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EA5" w:rsidRDefault="00227EA5" w:rsidP="009343A9">
      <w:pPr>
        <w:spacing w:after="0" w:line="240" w:lineRule="auto"/>
        <w:textAlignment w:val="baseline"/>
        <w:outlineLvl w:val="1"/>
        <w:rPr>
          <w:rFonts w:ascii="Arial" w:eastAsia="Times New Roman" w:hAnsi="Arial" w:cs="Arial"/>
          <w:b/>
          <w:bCs/>
          <w:color w:val="E3120B"/>
          <w:sz w:val="36"/>
          <w:szCs w:val="36"/>
          <w:lang w:val="en-US"/>
        </w:rPr>
      </w:pPr>
      <w:r w:rsidRPr="00227EA5">
        <w:rPr>
          <w:rFonts w:ascii="Arial" w:eastAsia="Times New Roman" w:hAnsi="Arial" w:cs="Arial"/>
          <w:b/>
          <w:bCs/>
          <w:color w:val="E3120B"/>
          <w:sz w:val="36"/>
          <w:szCs w:val="36"/>
          <w:lang w:val="en-US"/>
        </w:rPr>
        <w:drawing>
          <wp:inline distT="0" distB="0" distL="0" distR="0">
            <wp:extent cx="2647292" cy="712382"/>
            <wp:effectExtent l="19050" t="0" r="658"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640952" cy="710676"/>
                    </a:xfrm>
                    <a:prstGeom prst="rect">
                      <a:avLst/>
                    </a:prstGeom>
                    <a:noFill/>
                    <a:ln w="9525">
                      <a:noFill/>
                      <a:miter lim="800000"/>
                      <a:headEnd/>
                      <a:tailEnd/>
                    </a:ln>
                  </pic:spPr>
                </pic:pic>
              </a:graphicData>
            </a:graphic>
          </wp:inline>
        </w:drawing>
      </w:r>
    </w:p>
    <w:p w:rsidR="00227EA5" w:rsidRDefault="00227EA5" w:rsidP="009343A9">
      <w:pPr>
        <w:spacing w:after="0" w:line="240" w:lineRule="auto"/>
        <w:textAlignment w:val="baseline"/>
        <w:outlineLvl w:val="1"/>
        <w:rPr>
          <w:rFonts w:ascii="Arial" w:eastAsia="Times New Roman" w:hAnsi="Arial" w:cs="Arial"/>
          <w:b/>
          <w:bCs/>
          <w:color w:val="E3120B"/>
          <w:sz w:val="36"/>
          <w:szCs w:val="36"/>
          <w:lang w:val="en-US"/>
        </w:rPr>
      </w:pPr>
    </w:p>
    <w:p w:rsidR="00227EA5" w:rsidRDefault="00227EA5" w:rsidP="009343A9">
      <w:pPr>
        <w:spacing w:after="0" w:line="240" w:lineRule="auto"/>
        <w:textAlignment w:val="baseline"/>
        <w:outlineLvl w:val="1"/>
        <w:rPr>
          <w:rFonts w:ascii="Arial" w:eastAsia="Times New Roman" w:hAnsi="Arial" w:cs="Arial"/>
          <w:b/>
          <w:bCs/>
          <w:color w:val="E3120B"/>
          <w:sz w:val="36"/>
          <w:szCs w:val="36"/>
          <w:lang w:val="en-US"/>
        </w:rPr>
      </w:pPr>
    </w:p>
    <w:p w:rsidR="00227EA5" w:rsidRDefault="00227EA5" w:rsidP="009343A9">
      <w:pPr>
        <w:spacing w:after="0" w:line="240" w:lineRule="auto"/>
        <w:textAlignment w:val="baseline"/>
        <w:outlineLvl w:val="1"/>
        <w:rPr>
          <w:rFonts w:ascii="Arial" w:eastAsia="Times New Roman" w:hAnsi="Arial" w:cs="Arial"/>
          <w:b/>
          <w:bCs/>
          <w:color w:val="E3120B"/>
          <w:sz w:val="36"/>
          <w:szCs w:val="36"/>
          <w:lang w:val="en-US"/>
        </w:rPr>
      </w:pPr>
    </w:p>
    <w:p w:rsidR="00227EA5" w:rsidRDefault="00227EA5" w:rsidP="009343A9">
      <w:pPr>
        <w:spacing w:after="0" w:line="240" w:lineRule="auto"/>
        <w:textAlignment w:val="baseline"/>
        <w:outlineLvl w:val="1"/>
        <w:rPr>
          <w:rFonts w:ascii="Arial" w:eastAsia="Times New Roman" w:hAnsi="Arial" w:cs="Arial"/>
          <w:b/>
          <w:bCs/>
          <w:color w:val="E3120B"/>
          <w:sz w:val="36"/>
          <w:szCs w:val="36"/>
          <w:lang w:val="en-US"/>
        </w:rPr>
      </w:pPr>
    </w:p>
    <w:p w:rsidR="00227EA5" w:rsidRDefault="00227EA5" w:rsidP="009343A9">
      <w:pPr>
        <w:spacing w:after="0" w:line="240" w:lineRule="auto"/>
        <w:textAlignment w:val="baseline"/>
        <w:outlineLvl w:val="1"/>
        <w:rPr>
          <w:rFonts w:ascii="Arial" w:eastAsia="Times New Roman" w:hAnsi="Arial" w:cs="Arial"/>
          <w:b/>
          <w:bCs/>
          <w:color w:val="E3120B"/>
          <w:sz w:val="36"/>
          <w:szCs w:val="36"/>
          <w:lang w:val="en-US"/>
        </w:rPr>
      </w:pPr>
    </w:p>
    <w:p w:rsidR="00227EA5" w:rsidRPr="00227EA5" w:rsidRDefault="00227EA5" w:rsidP="009343A9">
      <w:pPr>
        <w:spacing w:after="0" w:line="240" w:lineRule="auto"/>
        <w:textAlignment w:val="baseline"/>
        <w:outlineLvl w:val="1"/>
        <w:rPr>
          <w:rFonts w:ascii="Arial" w:eastAsia="Times New Roman" w:hAnsi="Arial" w:cs="Arial"/>
          <w:b/>
          <w:bCs/>
          <w:color w:val="E3120B"/>
          <w:sz w:val="48"/>
          <w:szCs w:val="48"/>
          <w:lang w:val="en-US"/>
        </w:rPr>
      </w:pPr>
    </w:p>
    <w:p w:rsidR="00227EA5" w:rsidRPr="009343A9" w:rsidRDefault="00227EA5" w:rsidP="00227EA5">
      <w:pPr>
        <w:spacing w:after="0" w:line="240" w:lineRule="auto"/>
        <w:jc w:val="center"/>
        <w:textAlignment w:val="baseline"/>
        <w:outlineLvl w:val="1"/>
        <w:rPr>
          <w:rFonts w:ascii="Arial" w:eastAsia="Times New Roman" w:hAnsi="Arial" w:cs="Arial"/>
          <w:b/>
          <w:bCs/>
          <w:color w:val="000000" w:themeColor="text1"/>
          <w:sz w:val="48"/>
          <w:szCs w:val="48"/>
          <w:lang w:val="en-US"/>
        </w:rPr>
      </w:pPr>
      <w:r w:rsidRPr="009343A9">
        <w:rPr>
          <w:rFonts w:ascii="Arial" w:eastAsia="Times New Roman" w:hAnsi="Arial" w:cs="Arial"/>
          <w:b/>
          <w:bCs/>
          <w:color w:val="000000" w:themeColor="text1"/>
          <w:sz w:val="48"/>
          <w:szCs w:val="48"/>
          <w:lang w:val="en-US"/>
        </w:rPr>
        <w:t>Refugees</w:t>
      </w:r>
      <w:r w:rsidRPr="00227EA5">
        <w:rPr>
          <w:rFonts w:ascii="Arial" w:eastAsia="Times New Roman" w:hAnsi="Arial" w:cs="Arial"/>
          <w:b/>
          <w:bCs/>
          <w:color w:val="000000" w:themeColor="text1"/>
          <w:sz w:val="48"/>
          <w:szCs w:val="48"/>
          <w:lang w:val="en-US"/>
        </w:rPr>
        <w:t>:</w:t>
      </w:r>
    </w:p>
    <w:p w:rsidR="00227EA5" w:rsidRPr="009343A9" w:rsidRDefault="00227EA5" w:rsidP="00227EA5">
      <w:pPr>
        <w:spacing w:before="100" w:beforeAutospacing="1" w:after="100" w:afterAutospacing="1" w:line="240" w:lineRule="auto"/>
        <w:jc w:val="center"/>
        <w:textAlignment w:val="baseline"/>
        <w:outlineLvl w:val="2"/>
        <w:rPr>
          <w:rFonts w:ascii="Arial" w:eastAsia="Times New Roman" w:hAnsi="Arial" w:cs="Arial"/>
          <w:b/>
          <w:i/>
          <w:color w:val="4A4A4A"/>
          <w:sz w:val="48"/>
          <w:szCs w:val="48"/>
          <w:lang w:val="en-US"/>
        </w:rPr>
      </w:pPr>
      <w:r w:rsidRPr="009343A9">
        <w:rPr>
          <w:rFonts w:ascii="Arial" w:eastAsia="Times New Roman" w:hAnsi="Arial" w:cs="Arial"/>
          <w:b/>
          <w:i/>
          <w:color w:val="4A4A4A"/>
          <w:sz w:val="48"/>
          <w:szCs w:val="48"/>
          <w:lang w:val="en-US"/>
        </w:rPr>
        <w:t>Europe’s boat people</w:t>
      </w:r>
    </w:p>
    <w:p w:rsidR="00227EA5" w:rsidRPr="00227EA5" w:rsidRDefault="00227EA5" w:rsidP="00227EA5">
      <w:pPr>
        <w:jc w:val="center"/>
        <w:rPr>
          <w:rFonts w:ascii="Arial" w:eastAsia="Times New Roman" w:hAnsi="Arial" w:cs="Arial"/>
          <w:b/>
          <w:i/>
          <w:color w:val="191919"/>
          <w:lang w:val="en-US" w:eastAsia="es-ES"/>
        </w:rPr>
      </w:pPr>
    </w:p>
    <w:p w:rsidR="00227EA5" w:rsidRPr="00227EA5" w:rsidRDefault="00227EA5" w:rsidP="00227EA5">
      <w:pPr>
        <w:jc w:val="center"/>
        <w:rPr>
          <w:rFonts w:ascii="Arial" w:eastAsia="Times New Roman" w:hAnsi="Arial" w:cs="Arial"/>
          <w:color w:val="191919"/>
          <w:lang w:val="en-US" w:eastAsia="es-ES"/>
        </w:rPr>
      </w:pPr>
    </w:p>
    <w:p w:rsidR="00227EA5" w:rsidRPr="00227EA5" w:rsidRDefault="00227EA5" w:rsidP="00227EA5">
      <w:pPr>
        <w:jc w:val="center"/>
        <w:rPr>
          <w:rFonts w:ascii="Arial" w:eastAsia="Times New Roman" w:hAnsi="Arial" w:cs="Arial"/>
          <w:color w:val="191919"/>
          <w:lang w:val="en-US" w:eastAsia="es-ES"/>
        </w:rPr>
      </w:pPr>
      <w:proofErr w:type="gramStart"/>
      <w:r w:rsidRPr="00227EA5">
        <w:rPr>
          <w:rFonts w:ascii="Arial" w:eastAsia="Times New Roman" w:hAnsi="Arial" w:cs="Arial"/>
          <w:color w:val="191919"/>
          <w:lang w:val="en-US" w:eastAsia="es-ES"/>
        </w:rPr>
        <w:t xml:space="preserve">Taken from: </w:t>
      </w:r>
      <w:r>
        <w:rPr>
          <w:rFonts w:ascii="Arial" w:eastAsia="Times New Roman" w:hAnsi="Arial" w:cs="Arial"/>
          <w:color w:val="191919"/>
          <w:lang w:val="en-US" w:eastAsia="es-ES"/>
        </w:rPr>
        <w:t>The Economist magazine.</w:t>
      </w:r>
      <w:proofErr w:type="gramEnd"/>
    </w:p>
    <w:p w:rsidR="00227EA5" w:rsidRPr="00227EA5" w:rsidRDefault="00227EA5" w:rsidP="00227EA5">
      <w:pPr>
        <w:jc w:val="center"/>
        <w:rPr>
          <w:rFonts w:ascii="Arial" w:eastAsia="Times New Roman" w:hAnsi="Arial" w:cs="Arial"/>
          <w:color w:val="191919"/>
          <w:lang w:val="en-US" w:eastAsia="es-ES"/>
        </w:rPr>
      </w:pPr>
      <w:r>
        <w:rPr>
          <w:rFonts w:ascii="Arial" w:eastAsia="Times New Roman" w:hAnsi="Arial" w:cs="Arial"/>
          <w:color w:val="191919"/>
          <w:lang w:val="en-US" w:eastAsia="es-ES"/>
        </w:rPr>
        <w:t>23 April 2015</w:t>
      </w:r>
    </w:p>
    <w:p w:rsidR="00227EA5" w:rsidRPr="00227EA5" w:rsidRDefault="00227EA5" w:rsidP="00227EA5">
      <w:pPr>
        <w:jc w:val="center"/>
        <w:rPr>
          <w:rFonts w:ascii="Arial" w:hAnsi="Arial" w:cs="Arial"/>
          <w:lang w:val="en-US"/>
        </w:rPr>
      </w:pPr>
    </w:p>
    <w:p w:rsidR="00227EA5" w:rsidRDefault="00227EA5" w:rsidP="00227EA5">
      <w:pPr>
        <w:jc w:val="center"/>
        <w:rPr>
          <w:rFonts w:ascii="Arial" w:hAnsi="Arial" w:cs="Arial"/>
          <w:lang w:val="en-US"/>
        </w:rPr>
      </w:pPr>
      <w:hyperlink r:id="rId7" w:history="1">
        <w:r w:rsidRPr="00112631">
          <w:rPr>
            <w:rStyle w:val="Hipervnculo"/>
            <w:rFonts w:ascii="Arial" w:hAnsi="Arial" w:cs="Arial"/>
            <w:lang w:val="en-US"/>
          </w:rPr>
          <w:t>http://www.economist.com/news/leaders/21649465-eus-policy-maritime-refugees-has-gone-disastrously-wrong-europes-boat-people</w:t>
        </w:r>
      </w:hyperlink>
    </w:p>
    <w:p w:rsidR="00227EA5" w:rsidRDefault="00227EA5" w:rsidP="00227EA5">
      <w:pPr>
        <w:jc w:val="center"/>
        <w:rPr>
          <w:rFonts w:ascii="Arial" w:hAnsi="Arial" w:cs="Arial"/>
          <w:lang w:val="en-US"/>
        </w:rPr>
      </w:pPr>
    </w:p>
    <w:p w:rsidR="00227EA5" w:rsidRDefault="00227EA5" w:rsidP="00227EA5">
      <w:pPr>
        <w:jc w:val="center"/>
        <w:rPr>
          <w:rFonts w:ascii="Arial" w:hAnsi="Arial" w:cs="Arial"/>
          <w:lang w:val="en-US"/>
        </w:rPr>
      </w:pPr>
    </w:p>
    <w:p w:rsidR="00227EA5" w:rsidRPr="00227EA5" w:rsidRDefault="00227EA5" w:rsidP="00227EA5">
      <w:pPr>
        <w:jc w:val="center"/>
        <w:rPr>
          <w:rFonts w:ascii="Arial" w:hAnsi="Arial" w:cs="Arial"/>
          <w:lang w:val="en-US"/>
        </w:rPr>
      </w:pPr>
    </w:p>
    <w:p w:rsidR="00227EA5" w:rsidRPr="00227EA5" w:rsidRDefault="00227EA5" w:rsidP="00227EA5">
      <w:pPr>
        <w:rPr>
          <w:rFonts w:ascii="Arial" w:hAnsi="Arial" w:cs="Arial"/>
          <w:lang w:val="en-US"/>
        </w:rPr>
      </w:pPr>
      <w:r>
        <w:rPr>
          <w:rFonts w:ascii="Arial" w:hAnsi="Arial" w:cs="Arial"/>
          <w:lang w:val="en-US"/>
        </w:rPr>
        <w:t xml:space="preserve">By: Luis </w:t>
      </w:r>
      <w:proofErr w:type="spellStart"/>
      <w:r>
        <w:rPr>
          <w:rFonts w:ascii="Arial" w:hAnsi="Arial" w:cs="Arial"/>
          <w:lang w:val="en-US"/>
        </w:rPr>
        <w:t>Gutiérrez</w:t>
      </w:r>
      <w:proofErr w:type="spellEnd"/>
      <w:r>
        <w:rPr>
          <w:rFonts w:ascii="Arial" w:hAnsi="Arial" w:cs="Arial"/>
          <w:lang w:val="en-US"/>
        </w:rPr>
        <w:t>.</w:t>
      </w:r>
    </w:p>
    <w:p w:rsidR="00227EA5" w:rsidRPr="00227EA5" w:rsidRDefault="00227EA5" w:rsidP="00227EA5">
      <w:pPr>
        <w:spacing w:after="0" w:line="240" w:lineRule="auto"/>
        <w:textAlignment w:val="baseline"/>
        <w:outlineLvl w:val="1"/>
        <w:rPr>
          <w:rFonts w:ascii="Arial" w:eastAsia="Times New Roman" w:hAnsi="Arial" w:cs="Arial"/>
          <w:b/>
          <w:bCs/>
          <w:color w:val="E3120B"/>
          <w:lang w:val="en-US"/>
        </w:rPr>
      </w:pPr>
      <w:r w:rsidRPr="00227EA5">
        <w:rPr>
          <w:rFonts w:ascii="Arial" w:hAnsi="Arial" w:cs="Arial"/>
          <w:lang w:val="en-US"/>
        </w:rPr>
        <w:t>Class: ED1106C Section I</w:t>
      </w:r>
    </w:p>
    <w:p w:rsidR="00227EA5" w:rsidRPr="00227EA5" w:rsidRDefault="00227EA5" w:rsidP="009343A9">
      <w:pPr>
        <w:spacing w:after="0" w:line="240" w:lineRule="auto"/>
        <w:textAlignment w:val="baseline"/>
        <w:outlineLvl w:val="1"/>
        <w:rPr>
          <w:rFonts w:ascii="Arial" w:eastAsia="Times New Roman" w:hAnsi="Arial" w:cs="Arial"/>
          <w:b/>
          <w:bCs/>
          <w:color w:val="E3120B"/>
          <w:lang w:val="en-US"/>
        </w:rPr>
      </w:pPr>
    </w:p>
    <w:p w:rsidR="00227EA5" w:rsidRPr="00227EA5" w:rsidRDefault="00227EA5" w:rsidP="009343A9">
      <w:pPr>
        <w:spacing w:after="0" w:line="240" w:lineRule="auto"/>
        <w:textAlignment w:val="baseline"/>
        <w:outlineLvl w:val="1"/>
        <w:rPr>
          <w:rFonts w:ascii="Arial" w:eastAsia="Times New Roman" w:hAnsi="Arial" w:cs="Arial"/>
          <w:b/>
          <w:bCs/>
          <w:color w:val="E3120B"/>
          <w:lang w:val="en-US"/>
        </w:rPr>
      </w:pPr>
    </w:p>
    <w:p w:rsidR="00227EA5" w:rsidRPr="00227EA5" w:rsidRDefault="00227EA5" w:rsidP="009343A9">
      <w:pPr>
        <w:spacing w:after="0" w:line="240" w:lineRule="auto"/>
        <w:textAlignment w:val="baseline"/>
        <w:outlineLvl w:val="1"/>
        <w:rPr>
          <w:rFonts w:ascii="Arial" w:eastAsia="Times New Roman" w:hAnsi="Arial" w:cs="Arial"/>
          <w:b/>
          <w:bCs/>
          <w:color w:val="E3120B"/>
          <w:lang w:val="en-US"/>
        </w:rPr>
      </w:pPr>
    </w:p>
    <w:p w:rsidR="00227EA5" w:rsidRPr="00227EA5" w:rsidRDefault="00227EA5" w:rsidP="009343A9">
      <w:pPr>
        <w:spacing w:after="0" w:line="240" w:lineRule="auto"/>
        <w:textAlignment w:val="baseline"/>
        <w:outlineLvl w:val="1"/>
        <w:rPr>
          <w:rFonts w:ascii="Arial" w:eastAsia="Times New Roman" w:hAnsi="Arial" w:cs="Arial"/>
          <w:b/>
          <w:bCs/>
          <w:color w:val="E3120B"/>
          <w:lang w:val="en-US"/>
        </w:rPr>
      </w:pPr>
    </w:p>
    <w:p w:rsidR="00227EA5" w:rsidRPr="00227EA5" w:rsidRDefault="00227EA5" w:rsidP="009343A9">
      <w:pPr>
        <w:spacing w:after="0" w:line="240" w:lineRule="auto"/>
        <w:textAlignment w:val="baseline"/>
        <w:outlineLvl w:val="1"/>
        <w:rPr>
          <w:rFonts w:ascii="Arial" w:eastAsia="Times New Roman" w:hAnsi="Arial" w:cs="Arial"/>
          <w:b/>
          <w:bCs/>
          <w:color w:val="E3120B"/>
          <w:lang w:val="en-US"/>
        </w:rPr>
      </w:pPr>
    </w:p>
    <w:p w:rsidR="00227EA5" w:rsidRDefault="00227EA5" w:rsidP="009343A9">
      <w:pPr>
        <w:spacing w:after="0" w:line="240" w:lineRule="auto"/>
        <w:textAlignment w:val="baseline"/>
        <w:outlineLvl w:val="1"/>
        <w:rPr>
          <w:rFonts w:ascii="Arial" w:eastAsia="Times New Roman" w:hAnsi="Arial" w:cs="Arial"/>
          <w:b/>
          <w:bCs/>
          <w:color w:val="E3120B"/>
          <w:lang w:val="en-US"/>
        </w:rPr>
      </w:pPr>
    </w:p>
    <w:p w:rsidR="00227EA5" w:rsidRDefault="00227EA5" w:rsidP="009343A9">
      <w:pPr>
        <w:spacing w:after="0" w:line="240" w:lineRule="auto"/>
        <w:textAlignment w:val="baseline"/>
        <w:outlineLvl w:val="1"/>
        <w:rPr>
          <w:rFonts w:ascii="Arial" w:eastAsia="Times New Roman" w:hAnsi="Arial" w:cs="Arial"/>
          <w:b/>
          <w:bCs/>
          <w:color w:val="E3120B"/>
          <w:lang w:val="en-US"/>
        </w:rPr>
      </w:pPr>
    </w:p>
    <w:p w:rsidR="00227EA5" w:rsidRDefault="00227EA5" w:rsidP="009343A9">
      <w:pPr>
        <w:spacing w:after="0" w:line="240" w:lineRule="auto"/>
        <w:textAlignment w:val="baseline"/>
        <w:outlineLvl w:val="1"/>
        <w:rPr>
          <w:rFonts w:ascii="Arial" w:eastAsia="Times New Roman" w:hAnsi="Arial" w:cs="Arial"/>
          <w:b/>
          <w:bCs/>
          <w:color w:val="E3120B"/>
          <w:lang w:val="en-US"/>
        </w:rPr>
      </w:pPr>
    </w:p>
    <w:p w:rsidR="00227EA5" w:rsidRPr="00227EA5" w:rsidRDefault="00227EA5" w:rsidP="009343A9">
      <w:pPr>
        <w:spacing w:after="0" w:line="240" w:lineRule="auto"/>
        <w:textAlignment w:val="baseline"/>
        <w:outlineLvl w:val="1"/>
        <w:rPr>
          <w:rFonts w:ascii="Arial" w:eastAsia="Times New Roman" w:hAnsi="Arial" w:cs="Arial"/>
          <w:b/>
          <w:bCs/>
          <w:color w:val="E3120B"/>
          <w:lang w:val="en-US"/>
        </w:rPr>
      </w:pPr>
    </w:p>
    <w:p w:rsidR="009343A9" w:rsidRPr="009343A9" w:rsidRDefault="009343A9" w:rsidP="009343A9">
      <w:pPr>
        <w:spacing w:after="0" w:line="240" w:lineRule="auto"/>
        <w:textAlignment w:val="baseline"/>
        <w:outlineLvl w:val="1"/>
        <w:rPr>
          <w:rFonts w:ascii="Arial" w:eastAsia="Times New Roman" w:hAnsi="Arial" w:cs="Arial"/>
          <w:b/>
          <w:bCs/>
          <w:color w:val="E3120B"/>
          <w:lang w:val="en-US"/>
        </w:rPr>
      </w:pPr>
      <w:r w:rsidRPr="009343A9">
        <w:rPr>
          <w:rFonts w:ascii="Arial" w:eastAsia="Times New Roman" w:hAnsi="Arial" w:cs="Arial"/>
          <w:b/>
          <w:bCs/>
          <w:color w:val="E3120B"/>
          <w:lang w:val="en-US"/>
        </w:rPr>
        <w:t>Refugees</w:t>
      </w:r>
    </w:p>
    <w:p w:rsidR="009343A9" w:rsidRPr="009343A9" w:rsidRDefault="009343A9" w:rsidP="009343A9">
      <w:pPr>
        <w:spacing w:before="100" w:beforeAutospacing="1" w:after="100" w:afterAutospacing="1" w:line="240" w:lineRule="auto"/>
        <w:textAlignment w:val="baseline"/>
        <w:outlineLvl w:val="2"/>
        <w:rPr>
          <w:rFonts w:ascii="Arial" w:eastAsia="Times New Roman" w:hAnsi="Arial" w:cs="Arial"/>
          <w:color w:val="4A4A4A"/>
          <w:lang w:val="en-US"/>
        </w:rPr>
      </w:pPr>
      <w:r w:rsidRPr="009343A9">
        <w:rPr>
          <w:rFonts w:ascii="Arial" w:eastAsia="Times New Roman" w:hAnsi="Arial" w:cs="Arial"/>
          <w:color w:val="4A4A4A"/>
          <w:lang w:val="en-US"/>
        </w:rPr>
        <w:t>Europe’s boat people</w:t>
      </w:r>
    </w:p>
    <w:p w:rsidR="009343A9" w:rsidRPr="009343A9" w:rsidRDefault="009343A9" w:rsidP="009343A9">
      <w:pPr>
        <w:spacing w:after="0" w:line="240" w:lineRule="auto"/>
        <w:textAlignment w:val="baseline"/>
        <w:outlineLvl w:val="0"/>
        <w:rPr>
          <w:rFonts w:ascii="Arial" w:eastAsia="Times New Roman" w:hAnsi="Arial" w:cs="Arial"/>
          <w:b/>
          <w:bCs/>
          <w:color w:val="5B5B5B"/>
          <w:kern w:val="36"/>
          <w:lang w:val="en-US"/>
        </w:rPr>
      </w:pPr>
      <w:r w:rsidRPr="009343A9">
        <w:rPr>
          <w:rFonts w:ascii="Arial" w:eastAsia="Times New Roman" w:hAnsi="Arial" w:cs="Arial"/>
          <w:b/>
          <w:bCs/>
          <w:color w:val="5B5B5B"/>
          <w:kern w:val="36"/>
          <w:lang w:val="en-US"/>
        </w:rPr>
        <w:t>The EU’s policy on maritime refugees has gone disastrously wrong</w:t>
      </w:r>
    </w:p>
    <w:p w:rsidR="009343A9" w:rsidRPr="009343A9" w:rsidRDefault="00F01E32" w:rsidP="00D52275">
      <w:pPr>
        <w:tabs>
          <w:tab w:val="left" w:pos="1236"/>
        </w:tabs>
        <w:spacing w:after="0" w:line="240" w:lineRule="auto"/>
        <w:rPr>
          <w:rFonts w:ascii="Arial" w:eastAsia="Times New Roman" w:hAnsi="Arial" w:cs="Arial"/>
          <w:lang w:val="en-US"/>
        </w:rPr>
      </w:pPr>
      <w:r w:rsidRPr="009343A9">
        <w:rPr>
          <w:rFonts w:ascii="Arial" w:eastAsia="Times New Roman" w:hAnsi="Arial" w:cs="Arial"/>
          <w:lang w:val="en-US"/>
        </w:rPr>
        <w:t xml:space="preserve"> </w:t>
      </w:r>
      <w:r w:rsidR="00D52275">
        <w:rPr>
          <w:rFonts w:ascii="Arial" w:eastAsia="Times New Roman" w:hAnsi="Arial" w:cs="Arial"/>
          <w:lang w:val="en-US"/>
        </w:rPr>
        <w:tab/>
      </w:r>
    </w:p>
    <w:p w:rsidR="009343A9" w:rsidRDefault="00674AE3" w:rsidP="009343A9">
      <w:pPr>
        <w:spacing w:after="204" w:line="299" w:lineRule="atLeast"/>
        <w:textAlignment w:val="baseline"/>
        <w:rPr>
          <w:rFonts w:ascii="Arial" w:eastAsia="Times New Roman" w:hAnsi="Arial" w:cs="Arial"/>
          <w:color w:val="FF0000"/>
          <w:lang w:val="en-US"/>
        </w:rPr>
      </w:pPr>
      <w:r>
        <w:rPr>
          <w:noProof/>
        </w:rPr>
        <w:pict>
          <v:shapetype id="_x0000_t202" coordsize="21600,21600" o:spt="202" path="m,l,21600r21600,l21600,xe">
            <v:stroke joinstyle="miter"/>
            <v:path gradientshapeok="t" o:connecttype="rect"/>
          </v:shapetype>
          <v:shape id="_x0000_s1027" type="#_x0000_t202" style="position:absolute;margin-left:0;margin-top:94pt;width:311.1pt;height:33.1pt;z-index:251660288;mso-wrap-style:none">
            <v:textbox style="mso-fit-shape-to-text:t">
              <w:txbxContent>
                <w:p w:rsidR="00674AE3" w:rsidRPr="00674AE3" w:rsidRDefault="00674AE3" w:rsidP="00821D3F">
                  <w:pPr>
                    <w:spacing w:after="204" w:line="299" w:lineRule="atLeast"/>
                    <w:textAlignment w:val="baseline"/>
                    <w:rPr>
                      <w:rFonts w:ascii="Arial" w:eastAsia="Times New Roman" w:hAnsi="Arial" w:cs="Arial"/>
                      <w:b/>
                      <w:color w:val="000000" w:themeColor="text1"/>
                      <w:lang w:val="en-US"/>
                    </w:rPr>
                  </w:pPr>
                  <w:r>
                    <w:rPr>
                      <w:rFonts w:ascii="Arial" w:eastAsia="Times New Roman" w:hAnsi="Arial" w:cs="Arial"/>
                      <w:b/>
                      <w:color w:val="000000" w:themeColor="text1"/>
                      <w:lang w:val="en-US"/>
                    </w:rPr>
                    <w:t>Compound sentence 1</w:t>
                  </w:r>
                </w:p>
                <w:p w:rsidR="00674AE3" w:rsidRPr="00674AE3" w:rsidRDefault="00674AE3" w:rsidP="00821D3F">
                  <w:pPr>
                    <w:spacing w:after="204" w:line="299" w:lineRule="atLeast"/>
                    <w:textAlignment w:val="baseline"/>
                    <w:rPr>
                      <w:rFonts w:ascii="Arial" w:eastAsia="Times New Roman" w:hAnsi="Arial" w:cs="Arial"/>
                      <w:color w:val="000000" w:themeColor="text1"/>
                      <w:lang w:val="en-US"/>
                    </w:rPr>
                  </w:pPr>
                  <w:r w:rsidRPr="009343A9">
                    <w:rPr>
                      <w:rFonts w:ascii="Arial" w:eastAsia="Times New Roman" w:hAnsi="Arial" w:cs="Arial"/>
                      <w:color w:val="000000" w:themeColor="text1"/>
                      <w:lang w:val="en-US"/>
                    </w:rPr>
                    <w:t>THE European Union likes to boast that it is a force for good.</w:t>
                  </w:r>
                </w:p>
              </w:txbxContent>
            </v:textbox>
            <w10:wrap type="square"/>
          </v:shape>
        </w:pict>
      </w:r>
      <w:r w:rsidR="009343A9" w:rsidRPr="009343A9">
        <w:rPr>
          <w:rFonts w:ascii="Arial" w:eastAsia="Times New Roman" w:hAnsi="Arial" w:cs="Arial"/>
          <w:color w:val="FF0000"/>
          <w:lang w:val="en-US"/>
        </w:rPr>
        <w:t>THE European Union likes to boast that it is a force for good</w:t>
      </w:r>
      <w:r w:rsidR="009343A9" w:rsidRPr="009343A9">
        <w:rPr>
          <w:rFonts w:ascii="Arial" w:eastAsia="Times New Roman" w:hAnsi="Arial" w:cs="Arial"/>
          <w:color w:val="4A4A4A"/>
          <w:lang w:val="en-US"/>
        </w:rPr>
        <w:t xml:space="preserve">. But in the past ten days as many as 1,200 boat people have drowned in the waters of the </w:t>
      </w:r>
      <w:r w:rsidR="009343A9" w:rsidRPr="009343A9">
        <w:rPr>
          <w:rFonts w:ascii="Arial" w:eastAsia="Times New Roman" w:hAnsi="Arial" w:cs="Arial"/>
          <w:color w:val="4A4A4A"/>
          <w:highlight w:val="magenta"/>
          <w:lang w:val="en-US"/>
        </w:rPr>
        <w:t>Mediterranean</w:t>
      </w:r>
      <w:r w:rsidR="009343A9" w:rsidRPr="009343A9">
        <w:rPr>
          <w:rFonts w:ascii="Arial" w:eastAsia="Times New Roman" w:hAnsi="Arial" w:cs="Arial"/>
          <w:color w:val="4A4A4A"/>
          <w:lang w:val="en-US"/>
        </w:rPr>
        <w:t xml:space="preserve">. An unknown number were </w:t>
      </w:r>
      <w:r w:rsidR="009343A9" w:rsidRPr="009343A9">
        <w:rPr>
          <w:rFonts w:ascii="Arial" w:eastAsia="Times New Roman" w:hAnsi="Arial" w:cs="Arial"/>
          <w:color w:val="4A4A4A"/>
          <w:highlight w:val="magenta"/>
          <w:lang w:val="en-US"/>
        </w:rPr>
        <w:t>refugees</w:t>
      </w:r>
      <w:r w:rsidR="009343A9" w:rsidRPr="009343A9">
        <w:rPr>
          <w:rFonts w:ascii="Arial" w:eastAsia="Times New Roman" w:hAnsi="Arial" w:cs="Arial"/>
          <w:color w:val="4A4A4A"/>
          <w:lang w:val="en-US"/>
        </w:rPr>
        <w:t xml:space="preserve"> from Syria, Eritrea and Somalia fleeing war or persecution. </w:t>
      </w:r>
      <w:r w:rsidR="009343A9" w:rsidRPr="009343A9">
        <w:rPr>
          <w:rFonts w:ascii="Arial" w:eastAsia="Times New Roman" w:hAnsi="Arial" w:cs="Arial"/>
          <w:color w:val="FF0000"/>
          <w:lang w:val="en-US"/>
        </w:rPr>
        <w:t>They perished in part because the EU’s policy on asylum is a moral and political failure.</w:t>
      </w:r>
    </w:p>
    <w:p w:rsidR="00674AE3" w:rsidRPr="009343A9" w:rsidRDefault="00674AE3" w:rsidP="009343A9">
      <w:pPr>
        <w:spacing w:after="204" w:line="299" w:lineRule="atLeast"/>
        <w:textAlignment w:val="baseline"/>
        <w:rPr>
          <w:rFonts w:ascii="Arial" w:eastAsia="Times New Roman" w:hAnsi="Arial" w:cs="Arial"/>
          <w:color w:val="4A4A4A"/>
          <w:lang w:val="en-US"/>
        </w:rPr>
      </w:pPr>
    </w:p>
    <w:p w:rsidR="00674AE3" w:rsidRDefault="00674AE3" w:rsidP="009343A9">
      <w:pPr>
        <w:spacing w:after="0" w:line="299" w:lineRule="atLeast"/>
        <w:textAlignment w:val="baseline"/>
        <w:rPr>
          <w:rFonts w:ascii="Arial" w:eastAsia="Times New Roman" w:hAnsi="Arial" w:cs="Arial"/>
          <w:color w:val="4A4A4A"/>
          <w:lang w:val="en-US"/>
        </w:rPr>
      </w:pPr>
    </w:p>
    <w:p w:rsidR="00674AE3" w:rsidRDefault="00674AE3" w:rsidP="009343A9">
      <w:pPr>
        <w:spacing w:after="0" w:line="299" w:lineRule="atLeast"/>
        <w:textAlignment w:val="baseline"/>
        <w:rPr>
          <w:rFonts w:ascii="Arial" w:eastAsia="Times New Roman" w:hAnsi="Arial" w:cs="Arial"/>
          <w:color w:val="4A4A4A"/>
          <w:lang w:val="en-US"/>
        </w:rPr>
      </w:pPr>
    </w:p>
    <w:p w:rsidR="00674AE3" w:rsidRDefault="00674AE3" w:rsidP="009343A9">
      <w:pPr>
        <w:spacing w:after="0" w:line="299" w:lineRule="atLeast"/>
        <w:textAlignment w:val="baseline"/>
        <w:rPr>
          <w:rFonts w:ascii="Arial" w:eastAsia="Times New Roman" w:hAnsi="Arial" w:cs="Arial"/>
          <w:color w:val="4A4A4A"/>
          <w:lang w:val="en-US"/>
        </w:rPr>
      </w:pPr>
    </w:p>
    <w:p w:rsidR="00674AE3" w:rsidRDefault="00674AE3" w:rsidP="009343A9">
      <w:pPr>
        <w:spacing w:after="0" w:line="299" w:lineRule="atLeast"/>
        <w:textAlignment w:val="baseline"/>
        <w:rPr>
          <w:rFonts w:ascii="Arial" w:eastAsia="Times New Roman" w:hAnsi="Arial" w:cs="Arial"/>
          <w:color w:val="4A4A4A"/>
          <w:lang w:val="en-US"/>
        </w:rPr>
      </w:pPr>
    </w:p>
    <w:p w:rsidR="00674AE3" w:rsidRDefault="00674AE3" w:rsidP="009343A9">
      <w:pPr>
        <w:spacing w:after="0" w:line="299" w:lineRule="atLeast"/>
        <w:textAlignment w:val="baseline"/>
        <w:rPr>
          <w:rFonts w:ascii="Arial" w:eastAsia="Times New Roman" w:hAnsi="Arial" w:cs="Arial"/>
          <w:color w:val="4A4A4A"/>
          <w:lang w:val="en-US"/>
        </w:rPr>
      </w:pPr>
    </w:p>
    <w:tbl>
      <w:tblPr>
        <w:tblStyle w:val="Tablaconcuadrcula"/>
        <w:tblW w:w="0" w:type="auto"/>
        <w:tblLook w:val="04A0"/>
      </w:tblPr>
      <w:tblGrid>
        <w:gridCol w:w="8217"/>
      </w:tblGrid>
      <w:tr w:rsidR="00674AE3" w:rsidTr="00674AE3">
        <w:trPr>
          <w:trHeight w:val="325"/>
        </w:trPr>
        <w:tc>
          <w:tcPr>
            <w:tcW w:w="8217" w:type="dxa"/>
          </w:tcPr>
          <w:p w:rsidR="00674AE3" w:rsidRPr="00674AE3" w:rsidRDefault="00674AE3" w:rsidP="009343A9">
            <w:pPr>
              <w:spacing w:line="299" w:lineRule="atLeast"/>
              <w:textAlignment w:val="baseline"/>
              <w:rPr>
                <w:rFonts w:ascii="Arial" w:eastAsia="Times New Roman" w:hAnsi="Arial" w:cs="Arial"/>
                <w:b/>
                <w:color w:val="000000" w:themeColor="text1"/>
                <w:lang w:val="en-US"/>
              </w:rPr>
            </w:pPr>
            <w:r w:rsidRPr="00674AE3">
              <w:rPr>
                <w:rFonts w:ascii="Arial" w:eastAsia="Times New Roman" w:hAnsi="Arial" w:cs="Arial"/>
                <w:b/>
                <w:color w:val="000000" w:themeColor="text1"/>
                <w:lang w:val="en-US"/>
              </w:rPr>
              <w:t>Complex sentence 1</w:t>
            </w:r>
          </w:p>
          <w:p w:rsidR="00674AE3" w:rsidRDefault="00674AE3" w:rsidP="009343A9">
            <w:pPr>
              <w:spacing w:line="299" w:lineRule="atLeast"/>
              <w:textAlignment w:val="baseline"/>
              <w:rPr>
                <w:rFonts w:ascii="Arial" w:eastAsia="Times New Roman" w:hAnsi="Arial" w:cs="Arial"/>
                <w:color w:val="FF0000"/>
                <w:lang w:val="en-US"/>
              </w:rPr>
            </w:pPr>
          </w:p>
          <w:p w:rsidR="00674AE3" w:rsidRPr="00674AE3" w:rsidRDefault="00674AE3" w:rsidP="009343A9">
            <w:pPr>
              <w:spacing w:line="299" w:lineRule="atLeast"/>
              <w:textAlignment w:val="baseline"/>
              <w:rPr>
                <w:rFonts w:ascii="Arial" w:eastAsia="Times New Roman" w:hAnsi="Arial" w:cs="Arial"/>
                <w:color w:val="000000" w:themeColor="text1"/>
                <w:lang w:val="en-US"/>
              </w:rPr>
            </w:pPr>
            <w:r w:rsidRPr="009343A9">
              <w:rPr>
                <w:rFonts w:ascii="Arial" w:eastAsia="Times New Roman" w:hAnsi="Arial" w:cs="Arial"/>
                <w:color w:val="000000" w:themeColor="text1"/>
                <w:lang w:val="en-US"/>
              </w:rPr>
              <w:t>They perished in part because the EU’s policy on asylum is a moral and political failure.</w:t>
            </w:r>
          </w:p>
        </w:tc>
      </w:tr>
    </w:tbl>
    <w:p w:rsidR="00674AE3" w:rsidRDefault="00674AE3" w:rsidP="009343A9">
      <w:pPr>
        <w:spacing w:after="0" w:line="299" w:lineRule="atLeast"/>
        <w:textAlignment w:val="baseline"/>
        <w:rPr>
          <w:rFonts w:ascii="Arial" w:eastAsia="Times New Roman" w:hAnsi="Arial" w:cs="Arial"/>
          <w:color w:val="4A4A4A"/>
          <w:lang w:val="en-US"/>
        </w:rPr>
      </w:pPr>
    </w:p>
    <w:p w:rsidR="00674AE3" w:rsidRDefault="00674AE3" w:rsidP="009343A9">
      <w:pPr>
        <w:spacing w:after="0" w:line="299" w:lineRule="atLeast"/>
        <w:textAlignment w:val="baseline"/>
        <w:rPr>
          <w:rFonts w:ascii="Arial" w:eastAsia="Times New Roman" w:hAnsi="Arial" w:cs="Arial"/>
          <w:color w:val="4A4A4A"/>
          <w:lang w:val="en-US"/>
        </w:rPr>
      </w:pPr>
    </w:p>
    <w:p w:rsidR="00674AE3" w:rsidRDefault="00674AE3" w:rsidP="009343A9">
      <w:pPr>
        <w:spacing w:after="0" w:line="299" w:lineRule="atLeast"/>
        <w:textAlignment w:val="baseline"/>
        <w:rPr>
          <w:rFonts w:ascii="Arial" w:eastAsia="Times New Roman" w:hAnsi="Arial" w:cs="Arial"/>
          <w:color w:val="4A4A4A"/>
          <w:lang w:val="en-US"/>
        </w:rPr>
      </w:pPr>
    </w:p>
    <w:p w:rsidR="009343A9" w:rsidRPr="009343A9" w:rsidRDefault="009343A9" w:rsidP="009343A9">
      <w:pPr>
        <w:spacing w:after="0" w:line="299" w:lineRule="atLeast"/>
        <w:textAlignment w:val="baseline"/>
        <w:rPr>
          <w:rFonts w:ascii="Arial" w:eastAsia="Times New Roman" w:hAnsi="Arial" w:cs="Arial"/>
          <w:color w:val="4A4A4A"/>
          <w:lang w:val="en-US"/>
        </w:rPr>
      </w:pPr>
      <w:r w:rsidRPr="009343A9">
        <w:rPr>
          <w:rFonts w:ascii="Arial" w:eastAsia="Times New Roman" w:hAnsi="Arial" w:cs="Arial"/>
          <w:color w:val="4A4A4A"/>
          <w:lang w:val="en-US"/>
        </w:rPr>
        <w:t>In a hastily arranged summit, under way as</w:t>
      </w:r>
      <w:r w:rsidRPr="00227EA5">
        <w:rPr>
          <w:rFonts w:ascii="Arial" w:eastAsia="Times New Roman" w:hAnsi="Arial" w:cs="Arial"/>
          <w:color w:val="4A4A4A"/>
          <w:lang w:val="en-US"/>
        </w:rPr>
        <w:t> </w:t>
      </w:r>
      <w:r w:rsidRPr="00227EA5">
        <w:rPr>
          <w:rFonts w:ascii="Arial" w:eastAsia="Times New Roman" w:hAnsi="Arial" w:cs="Arial"/>
          <w:i/>
          <w:iCs/>
          <w:color w:val="4A4A4A"/>
          <w:lang w:val="en-US"/>
        </w:rPr>
        <w:t>The Economist</w:t>
      </w:r>
      <w:r w:rsidRPr="00227EA5">
        <w:rPr>
          <w:rFonts w:ascii="Arial" w:eastAsia="Times New Roman" w:hAnsi="Arial" w:cs="Arial"/>
          <w:color w:val="4A4A4A"/>
          <w:lang w:val="en-US"/>
        </w:rPr>
        <w:t> </w:t>
      </w:r>
      <w:r w:rsidRPr="009343A9">
        <w:rPr>
          <w:rFonts w:ascii="Arial" w:eastAsia="Times New Roman" w:hAnsi="Arial" w:cs="Arial"/>
          <w:color w:val="4A4A4A"/>
          <w:lang w:val="en-US"/>
        </w:rPr>
        <w:t xml:space="preserve">went to press, EU leaders set out to do something about the </w:t>
      </w:r>
      <w:proofErr w:type="spellStart"/>
      <w:r w:rsidRPr="009343A9">
        <w:rPr>
          <w:rFonts w:ascii="Arial" w:eastAsia="Times New Roman" w:hAnsi="Arial" w:cs="Arial"/>
          <w:color w:val="4A4A4A"/>
          <w:lang w:val="en-US"/>
        </w:rPr>
        <w:t>drownings</w:t>
      </w:r>
      <w:proofErr w:type="spellEnd"/>
      <w:r w:rsidRPr="009343A9">
        <w:rPr>
          <w:rFonts w:ascii="Arial" w:eastAsia="Times New Roman" w:hAnsi="Arial" w:cs="Arial"/>
          <w:color w:val="4A4A4A"/>
          <w:lang w:val="en-US"/>
        </w:rPr>
        <w:t xml:space="preserve">. </w:t>
      </w:r>
      <w:r w:rsidRPr="009343A9">
        <w:rPr>
          <w:rFonts w:ascii="Arial" w:eastAsia="Times New Roman" w:hAnsi="Arial" w:cs="Arial"/>
          <w:color w:val="4A4A4A"/>
          <w:highlight w:val="lightGray"/>
          <w:lang w:val="en-US"/>
        </w:rPr>
        <w:t>Before</w:t>
      </w:r>
      <w:r w:rsidRPr="009343A9">
        <w:rPr>
          <w:rFonts w:ascii="Arial" w:eastAsia="Times New Roman" w:hAnsi="Arial" w:cs="Arial"/>
          <w:color w:val="4A4A4A"/>
          <w:lang w:val="en-US"/>
        </w:rPr>
        <w:t xml:space="preserve"> them was a ten-point plan designed to enhance rescues, suppress people-smuggling and spread the burden of taking in refugees. Yet, even if Europe’s leaders embraced the plan in full, it would still fall short.</w:t>
      </w:r>
    </w:p>
    <w:p w:rsidR="009343A9" w:rsidRPr="007658A0" w:rsidRDefault="009343A9" w:rsidP="009343A9">
      <w:pPr>
        <w:spacing w:after="204" w:line="299" w:lineRule="atLeast"/>
        <w:textAlignment w:val="baseline"/>
        <w:rPr>
          <w:rFonts w:ascii="Arial" w:eastAsia="Times New Roman" w:hAnsi="Arial" w:cs="Arial"/>
          <w:color w:val="FF0000"/>
          <w:lang w:val="en-US"/>
        </w:rPr>
      </w:pPr>
      <w:r w:rsidRPr="009343A9">
        <w:rPr>
          <w:rFonts w:ascii="Arial" w:eastAsia="Times New Roman" w:hAnsi="Arial" w:cs="Arial"/>
          <w:color w:val="4A4A4A"/>
          <w:lang w:val="en-US"/>
        </w:rPr>
        <w:t xml:space="preserve">Officials say 1m migrants are camped on the southern shore of the Mediterranean, waiting to embark on a life that is incomparably better than the one they are leaving behind. The Arab world is engulfed in fighting that is likely to last decades and which has set whole nations adrift. Chunks of Africa are prey to sectarian and ethnic strife and to environmental depredation. An enclave of stability and wealth in an ocean of violence, </w:t>
      </w:r>
      <w:r w:rsidRPr="009343A9">
        <w:rPr>
          <w:rFonts w:ascii="Arial" w:eastAsia="Times New Roman" w:hAnsi="Arial" w:cs="Arial"/>
          <w:color w:val="FF0000"/>
          <w:lang w:val="en-US"/>
        </w:rPr>
        <w:t>Europe has not begun to grapple with the choices ahead.  </w:t>
      </w:r>
    </w:p>
    <w:tbl>
      <w:tblPr>
        <w:tblStyle w:val="Tablaconcuadrcula"/>
        <w:tblW w:w="0" w:type="auto"/>
        <w:tblLook w:val="04A0"/>
      </w:tblPr>
      <w:tblGrid>
        <w:gridCol w:w="5945"/>
      </w:tblGrid>
      <w:tr w:rsidR="00674AE3" w:rsidTr="00674AE3">
        <w:trPr>
          <w:trHeight w:val="1060"/>
        </w:trPr>
        <w:tc>
          <w:tcPr>
            <w:tcW w:w="5945" w:type="dxa"/>
          </w:tcPr>
          <w:p w:rsidR="00674AE3" w:rsidRPr="00674AE3" w:rsidRDefault="00674AE3" w:rsidP="009343A9">
            <w:pPr>
              <w:spacing w:after="204" w:line="299" w:lineRule="atLeast"/>
              <w:textAlignment w:val="baseline"/>
              <w:rPr>
                <w:rFonts w:ascii="Arial" w:eastAsia="Times New Roman" w:hAnsi="Arial" w:cs="Arial"/>
                <w:b/>
                <w:color w:val="000000" w:themeColor="text1"/>
                <w:lang w:val="en-US"/>
              </w:rPr>
            </w:pPr>
            <w:r w:rsidRPr="00674AE3">
              <w:rPr>
                <w:rFonts w:ascii="Arial" w:eastAsia="Times New Roman" w:hAnsi="Arial" w:cs="Arial"/>
                <w:b/>
                <w:color w:val="000000" w:themeColor="text1"/>
                <w:lang w:val="en-US"/>
              </w:rPr>
              <w:t>Simple sentence 1</w:t>
            </w:r>
          </w:p>
          <w:p w:rsidR="00674AE3" w:rsidRPr="00674AE3" w:rsidRDefault="00674AE3" w:rsidP="009343A9">
            <w:pPr>
              <w:spacing w:after="204" w:line="299" w:lineRule="atLeast"/>
              <w:textAlignment w:val="baseline"/>
              <w:rPr>
                <w:rFonts w:ascii="Arial" w:eastAsia="Times New Roman" w:hAnsi="Arial" w:cs="Arial"/>
                <w:color w:val="FF0000"/>
                <w:lang w:val="en-US"/>
              </w:rPr>
            </w:pPr>
            <w:r w:rsidRPr="009343A9">
              <w:rPr>
                <w:rFonts w:ascii="Arial" w:eastAsia="Times New Roman" w:hAnsi="Arial" w:cs="Arial"/>
                <w:color w:val="000000" w:themeColor="text1"/>
                <w:highlight w:val="yellow"/>
                <w:lang w:val="en-US"/>
              </w:rPr>
              <w:t>Europe</w:t>
            </w:r>
            <w:r w:rsidRPr="009343A9">
              <w:rPr>
                <w:rFonts w:ascii="Arial" w:eastAsia="Times New Roman" w:hAnsi="Arial" w:cs="Arial"/>
                <w:color w:val="FF0000"/>
                <w:lang w:val="en-US"/>
              </w:rPr>
              <w:t xml:space="preserve"> </w:t>
            </w:r>
            <w:r w:rsidRPr="009343A9">
              <w:rPr>
                <w:rFonts w:ascii="Arial" w:eastAsia="Times New Roman" w:hAnsi="Arial" w:cs="Arial"/>
                <w:color w:val="000000" w:themeColor="text1"/>
                <w:highlight w:val="green"/>
                <w:lang w:val="en-US"/>
              </w:rPr>
              <w:t>has not begun to grapple with the choices ahead.</w:t>
            </w:r>
            <w:r w:rsidRPr="009343A9">
              <w:rPr>
                <w:rFonts w:ascii="Arial" w:eastAsia="Times New Roman" w:hAnsi="Arial" w:cs="Arial"/>
                <w:color w:val="FF0000"/>
                <w:lang w:val="en-US"/>
              </w:rPr>
              <w:t>  </w:t>
            </w:r>
          </w:p>
        </w:tc>
      </w:tr>
    </w:tbl>
    <w:p w:rsidR="00227EA5" w:rsidRDefault="00227EA5" w:rsidP="009343A9">
      <w:pPr>
        <w:spacing w:after="204" w:line="299" w:lineRule="atLeast"/>
        <w:textAlignment w:val="baseline"/>
        <w:rPr>
          <w:rFonts w:ascii="Arial" w:eastAsia="Times New Roman" w:hAnsi="Arial" w:cs="Arial"/>
          <w:color w:val="4A4A4A"/>
          <w:lang w:val="en-US"/>
        </w:rPr>
      </w:pPr>
    </w:p>
    <w:p w:rsidR="00674AE3" w:rsidRDefault="00674AE3" w:rsidP="009343A9">
      <w:pPr>
        <w:spacing w:after="204" w:line="299" w:lineRule="atLeast"/>
        <w:textAlignment w:val="baseline"/>
        <w:rPr>
          <w:rFonts w:ascii="Arial" w:eastAsia="Times New Roman" w:hAnsi="Arial" w:cs="Arial"/>
          <w:color w:val="4A4A4A"/>
          <w:lang w:val="en-US"/>
        </w:rPr>
      </w:pPr>
    </w:p>
    <w:p w:rsidR="00674AE3" w:rsidRPr="009343A9" w:rsidRDefault="00674AE3" w:rsidP="009343A9">
      <w:pPr>
        <w:spacing w:after="204" w:line="299" w:lineRule="atLeast"/>
        <w:textAlignment w:val="baseline"/>
        <w:rPr>
          <w:rFonts w:ascii="Arial" w:eastAsia="Times New Roman" w:hAnsi="Arial" w:cs="Arial"/>
          <w:color w:val="4A4A4A"/>
          <w:lang w:val="en-US"/>
        </w:rPr>
      </w:pPr>
    </w:p>
    <w:p w:rsidR="009343A9" w:rsidRPr="009343A9" w:rsidRDefault="009343A9" w:rsidP="009343A9">
      <w:pPr>
        <w:spacing w:after="0" w:line="299" w:lineRule="atLeast"/>
        <w:textAlignment w:val="baseline"/>
        <w:rPr>
          <w:rFonts w:ascii="Arial" w:eastAsia="Times New Roman" w:hAnsi="Arial" w:cs="Arial"/>
          <w:b/>
          <w:bCs/>
          <w:color w:val="4A4A4A"/>
          <w:lang w:val="en-US"/>
        </w:rPr>
      </w:pPr>
      <w:r w:rsidRPr="009343A9">
        <w:rPr>
          <w:rFonts w:ascii="Arial" w:eastAsia="Times New Roman" w:hAnsi="Arial" w:cs="Arial"/>
          <w:b/>
          <w:bCs/>
          <w:color w:val="4A4A4A"/>
          <w:lang w:val="en-US"/>
        </w:rPr>
        <w:lastRenderedPageBreak/>
        <w:t>Nightmare nostrum</w:t>
      </w:r>
    </w:p>
    <w:p w:rsidR="009343A9" w:rsidRPr="009343A9" w:rsidRDefault="009343A9" w:rsidP="009343A9">
      <w:pPr>
        <w:spacing w:after="0" w:line="299" w:lineRule="atLeast"/>
        <w:textAlignment w:val="baseline"/>
        <w:rPr>
          <w:rFonts w:ascii="Arial" w:eastAsia="Times New Roman" w:hAnsi="Arial" w:cs="Arial"/>
          <w:color w:val="4A4A4A"/>
          <w:lang w:val="en-US"/>
        </w:rPr>
      </w:pPr>
      <w:r w:rsidRPr="009343A9">
        <w:rPr>
          <w:rFonts w:ascii="Arial" w:eastAsia="Times New Roman" w:hAnsi="Arial" w:cs="Arial"/>
          <w:color w:val="FF0000"/>
          <w:lang w:val="en-US"/>
        </w:rPr>
        <w:t>A refugee crisis is hard to cope with because its very existence is a symptom of warfare, persecution or misrule</w:t>
      </w:r>
      <w:r w:rsidRPr="009343A9">
        <w:rPr>
          <w:rFonts w:ascii="Arial" w:eastAsia="Times New Roman" w:hAnsi="Arial" w:cs="Arial"/>
          <w:color w:val="4A4A4A"/>
          <w:lang w:val="en-US"/>
        </w:rPr>
        <w:t xml:space="preserve"> (see</w:t>
      </w:r>
      <w:r w:rsidRPr="00227EA5">
        <w:rPr>
          <w:rFonts w:ascii="Arial" w:eastAsia="Times New Roman" w:hAnsi="Arial" w:cs="Arial"/>
          <w:color w:val="4A4A4A"/>
          <w:lang w:val="en-US"/>
        </w:rPr>
        <w:t> </w:t>
      </w:r>
      <w:hyperlink r:id="rId8" w:tgtFrame="_blank" w:history="1">
        <w:r w:rsidRPr="00227EA5">
          <w:rPr>
            <w:rFonts w:ascii="Arial" w:eastAsia="Times New Roman" w:hAnsi="Arial" w:cs="Arial"/>
            <w:color w:val="4A4A4A"/>
            <w:lang w:val="en-US"/>
          </w:rPr>
          <w:t>article</w:t>
        </w:r>
      </w:hyperlink>
      <w:r w:rsidRPr="009343A9">
        <w:rPr>
          <w:rFonts w:ascii="Arial" w:eastAsia="Times New Roman" w:hAnsi="Arial" w:cs="Arial"/>
          <w:color w:val="4A4A4A"/>
          <w:lang w:val="en-US"/>
        </w:rPr>
        <w:t xml:space="preserve">). </w:t>
      </w:r>
      <w:r w:rsidRPr="009343A9">
        <w:rPr>
          <w:rFonts w:ascii="Arial" w:eastAsia="Times New Roman" w:hAnsi="Arial" w:cs="Arial"/>
          <w:color w:val="FFFF00"/>
          <w:highlight w:val="darkMagenta"/>
          <w:lang w:val="en-US"/>
        </w:rPr>
        <w:t>You</w:t>
      </w:r>
      <w:r w:rsidRPr="009343A9">
        <w:rPr>
          <w:rFonts w:ascii="Arial" w:eastAsia="Times New Roman" w:hAnsi="Arial" w:cs="Arial"/>
          <w:color w:val="4A4A4A"/>
          <w:lang w:val="en-US"/>
        </w:rPr>
        <w:t xml:space="preserve"> cannot stop the tide of refugees because, this side of Utopia, you cannot impose peace upon Libya and Syria or wish good government on Eritrea and Somalia. You cannot let everyone in, because refugees mingle with people in search of prosperity—and states want to choose their economic migrants, not be chosen by them. On the other hand you cannot keep everyone out, because, after the crimes of the </w:t>
      </w:r>
      <w:r w:rsidR="00F01E32" w:rsidRPr="009343A9">
        <w:rPr>
          <w:rFonts w:ascii="Arial" w:eastAsia="Times New Roman" w:hAnsi="Arial" w:cs="Arial"/>
          <w:color w:val="4A4A4A"/>
          <w:lang w:val="en-US"/>
        </w:rPr>
        <w:t>Second World War</w:t>
      </w:r>
      <w:r w:rsidRPr="009343A9">
        <w:rPr>
          <w:rFonts w:ascii="Arial" w:eastAsia="Times New Roman" w:hAnsi="Arial" w:cs="Arial"/>
          <w:color w:val="4A4A4A"/>
          <w:lang w:val="en-US"/>
        </w:rPr>
        <w:t>, countries made solemn undertakings never again to abandon</w:t>
      </w:r>
      <w:r w:rsidRPr="009343A9">
        <w:rPr>
          <w:rFonts w:ascii="Arial" w:eastAsia="Times New Roman" w:hAnsi="Arial" w:cs="Arial"/>
          <w:color w:val="FFFF00"/>
          <w:lang w:val="en-US"/>
        </w:rPr>
        <w:t xml:space="preserve"> </w:t>
      </w:r>
      <w:r w:rsidRPr="009343A9">
        <w:rPr>
          <w:rFonts w:ascii="Arial" w:eastAsia="Times New Roman" w:hAnsi="Arial" w:cs="Arial"/>
          <w:color w:val="FFFF00"/>
          <w:highlight w:val="blue"/>
          <w:lang w:val="en-US"/>
        </w:rPr>
        <w:t>innocent</w:t>
      </w:r>
      <w:r w:rsidRPr="009343A9">
        <w:rPr>
          <w:rFonts w:ascii="Arial" w:eastAsia="Times New Roman" w:hAnsi="Arial" w:cs="Arial"/>
          <w:color w:val="4A4A4A"/>
          <w:lang w:val="en-US"/>
        </w:rPr>
        <w:t xml:space="preserve"> people to persecution and conflict.</w:t>
      </w:r>
    </w:p>
    <w:p w:rsidR="00674AE3" w:rsidRDefault="00674AE3" w:rsidP="009343A9">
      <w:pPr>
        <w:spacing w:after="0" w:line="299" w:lineRule="atLeast"/>
        <w:textAlignment w:val="baseline"/>
        <w:rPr>
          <w:rFonts w:ascii="Arial" w:eastAsia="Times New Roman" w:hAnsi="Arial" w:cs="Arial"/>
          <w:color w:val="4A4A4A"/>
        </w:rPr>
      </w:pPr>
    </w:p>
    <w:tbl>
      <w:tblPr>
        <w:tblStyle w:val="Tablaconcuadrcula"/>
        <w:tblW w:w="0" w:type="auto"/>
        <w:tblLook w:val="04A0"/>
      </w:tblPr>
      <w:tblGrid>
        <w:gridCol w:w="8978"/>
      </w:tblGrid>
      <w:tr w:rsidR="00674AE3" w:rsidRPr="00674AE3" w:rsidTr="00674AE3">
        <w:tc>
          <w:tcPr>
            <w:tcW w:w="8978" w:type="dxa"/>
          </w:tcPr>
          <w:p w:rsidR="00674AE3" w:rsidRPr="00674AE3" w:rsidRDefault="00674AE3" w:rsidP="009343A9">
            <w:pPr>
              <w:spacing w:line="299" w:lineRule="atLeast"/>
              <w:textAlignment w:val="baseline"/>
              <w:rPr>
                <w:rFonts w:ascii="Arial" w:eastAsia="Times New Roman" w:hAnsi="Arial" w:cs="Arial"/>
                <w:b/>
                <w:color w:val="000000" w:themeColor="text1"/>
                <w:lang w:val="en-US"/>
              </w:rPr>
            </w:pPr>
            <w:r w:rsidRPr="00674AE3">
              <w:rPr>
                <w:rFonts w:ascii="Arial" w:eastAsia="Times New Roman" w:hAnsi="Arial" w:cs="Arial"/>
                <w:b/>
                <w:color w:val="000000" w:themeColor="text1"/>
                <w:lang w:val="en-US"/>
              </w:rPr>
              <w:t>Complex sentence 2</w:t>
            </w:r>
          </w:p>
          <w:p w:rsidR="00674AE3" w:rsidRDefault="00674AE3" w:rsidP="009343A9">
            <w:pPr>
              <w:spacing w:line="299" w:lineRule="atLeast"/>
              <w:textAlignment w:val="baseline"/>
              <w:rPr>
                <w:rFonts w:ascii="Arial" w:eastAsia="Times New Roman" w:hAnsi="Arial" w:cs="Arial"/>
                <w:color w:val="FF0000"/>
                <w:lang w:val="en-US"/>
              </w:rPr>
            </w:pPr>
          </w:p>
          <w:p w:rsidR="00674AE3" w:rsidRPr="00674AE3" w:rsidRDefault="00674AE3" w:rsidP="009343A9">
            <w:pPr>
              <w:spacing w:line="299" w:lineRule="atLeast"/>
              <w:textAlignment w:val="baseline"/>
              <w:rPr>
                <w:rFonts w:ascii="Arial" w:eastAsia="Times New Roman" w:hAnsi="Arial" w:cs="Arial"/>
                <w:color w:val="000000" w:themeColor="text1"/>
                <w:lang w:val="en-US"/>
              </w:rPr>
            </w:pPr>
            <w:r w:rsidRPr="009343A9">
              <w:rPr>
                <w:rFonts w:ascii="Arial" w:eastAsia="Times New Roman" w:hAnsi="Arial" w:cs="Arial"/>
                <w:color w:val="000000" w:themeColor="text1"/>
                <w:lang w:val="en-US"/>
              </w:rPr>
              <w:t>A refugee crisis is hard to cope with because its very existence is a symptom of warfare, persecution or misrule</w:t>
            </w:r>
            <w:r w:rsidRPr="00674AE3">
              <w:rPr>
                <w:rFonts w:ascii="Arial" w:eastAsia="Times New Roman" w:hAnsi="Arial" w:cs="Arial"/>
                <w:color w:val="000000" w:themeColor="text1"/>
                <w:lang w:val="en-US"/>
              </w:rPr>
              <w:t>.</w:t>
            </w:r>
          </w:p>
        </w:tc>
      </w:tr>
    </w:tbl>
    <w:p w:rsidR="00674AE3" w:rsidRPr="00674AE3" w:rsidRDefault="00674AE3" w:rsidP="009343A9">
      <w:pPr>
        <w:spacing w:after="0" w:line="299" w:lineRule="atLeast"/>
        <w:textAlignment w:val="baseline"/>
        <w:rPr>
          <w:rFonts w:ascii="Arial" w:eastAsia="Times New Roman" w:hAnsi="Arial" w:cs="Arial"/>
          <w:color w:val="4A4A4A"/>
          <w:lang w:val="en-US"/>
        </w:rPr>
      </w:pPr>
    </w:p>
    <w:p w:rsidR="009343A9" w:rsidRPr="00674AE3" w:rsidRDefault="009343A9" w:rsidP="009343A9">
      <w:pPr>
        <w:spacing w:after="0" w:line="299" w:lineRule="atLeast"/>
        <w:textAlignment w:val="baseline"/>
        <w:rPr>
          <w:rFonts w:ascii="Arial" w:eastAsia="Times New Roman" w:hAnsi="Arial" w:cs="Arial"/>
          <w:bdr w:val="none" w:sz="0" w:space="0" w:color="auto" w:frame="1"/>
          <w:shd w:val="clear" w:color="auto" w:fill="F0F0F0"/>
          <w:lang w:val="en-US"/>
        </w:rPr>
      </w:pPr>
      <w:r w:rsidRPr="009343A9">
        <w:rPr>
          <w:rFonts w:ascii="Arial" w:eastAsia="Times New Roman" w:hAnsi="Arial" w:cs="Arial"/>
          <w:color w:val="4A4A4A"/>
        </w:rPr>
        <w:fldChar w:fldCharType="begin"/>
      </w:r>
      <w:r w:rsidRPr="009343A9">
        <w:rPr>
          <w:rFonts w:ascii="Arial" w:eastAsia="Times New Roman" w:hAnsi="Arial" w:cs="Arial"/>
          <w:color w:val="4A4A4A"/>
          <w:lang w:val="en-US"/>
        </w:rPr>
        <w:instrText xml:space="preserve"> HYPERLINK "http://www.economist.com/news/briefing/21649488-those-peril" </w:instrText>
      </w:r>
      <w:r w:rsidRPr="009343A9">
        <w:rPr>
          <w:rFonts w:ascii="Arial" w:eastAsia="Times New Roman" w:hAnsi="Arial" w:cs="Arial"/>
          <w:color w:val="4A4A4A"/>
        </w:rPr>
        <w:fldChar w:fldCharType="separate"/>
      </w:r>
    </w:p>
    <w:p w:rsidR="009343A9" w:rsidRPr="009343A9" w:rsidRDefault="009343A9" w:rsidP="009343A9">
      <w:pPr>
        <w:spacing w:after="136" w:line="299" w:lineRule="atLeast"/>
        <w:textAlignment w:val="baseline"/>
        <w:rPr>
          <w:rFonts w:ascii="Arial" w:eastAsia="Times New Roman" w:hAnsi="Arial" w:cs="Arial"/>
          <w:lang w:val="en-US"/>
        </w:rPr>
      </w:pPr>
      <w:r w:rsidRPr="00227EA5">
        <w:rPr>
          <w:rFonts w:ascii="Arial" w:eastAsia="Times New Roman" w:hAnsi="Arial" w:cs="Arial"/>
          <w:color w:val="4A4A4A"/>
          <w:lang w:val="en-US"/>
        </w:rPr>
        <w:t>A detailed look at Europe's refugee crisis</w:t>
      </w:r>
      <w:r w:rsidRPr="009343A9">
        <w:rPr>
          <w:rFonts w:ascii="Arial" w:eastAsia="Times New Roman" w:hAnsi="Arial" w:cs="Arial"/>
          <w:color w:val="4A4A4A"/>
        </w:rPr>
        <w:fldChar w:fldCharType="end"/>
      </w:r>
    </w:p>
    <w:p w:rsidR="009343A9" w:rsidRDefault="009343A9" w:rsidP="009343A9">
      <w:pPr>
        <w:spacing w:after="204" w:line="299" w:lineRule="atLeast"/>
        <w:textAlignment w:val="baseline"/>
        <w:rPr>
          <w:rFonts w:ascii="Arial" w:eastAsia="Times New Roman" w:hAnsi="Arial" w:cs="Arial"/>
          <w:color w:val="4A4A4A"/>
          <w:lang w:val="en-US"/>
        </w:rPr>
      </w:pPr>
      <w:r w:rsidRPr="009343A9">
        <w:rPr>
          <w:rFonts w:ascii="Arial" w:eastAsia="Times New Roman" w:hAnsi="Arial" w:cs="Arial"/>
          <w:color w:val="4A4A4A"/>
          <w:lang w:val="en-US"/>
        </w:rPr>
        <w:t xml:space="preserve">Yet, as well as reflecting a deep malaise in the lands they are fleeing, the plight of Europe’s boat people also exposes the failings of countries with a duty to shelter them. </w:t>
      </w:r>
      <w:r w:rsidRPr="009343A9">
        <w:rPr>
          <w:rFonts w:ascii="Arial" w:eastAsia="Times New Roman" w:hAnsi="Arial" w:cs="Arial"/>
          <w:color w:val="FF0000"/>
          <w:lang w:val="en-US"/>
        </w:rPr>
        <w:t>In Europe that starts with a breakdown of ethics</w:t>
      </w:r>
      <w:r w:rsidRPr="009343A9">
        <w:rPr>
          <w:rFonts w:ascii="Arial" w:eastAsia="Times New Roman" w:hAnsi="Arial" w:cs="Arial"/>
          <w:color w:val="4A4A4A"/>
          <w:lang w:val="en-US"/>
        </w:rPr>
        <w:t xml:space="preserve">. The EU is putting only a third as much money and less than a tenth of the manpower into maritime rescue as </w:t>
      </w:r>
      <w:r w:rsidRPr="009343A9">
        <w:rPr>
          <w:rFonts w:ascii="Arial" w:eastAsia="Times New Roman" w:hAnsi="Arial" w:cs="Arial"/>
          <w:color w:val="FFFF00"/>
          <w:highlight w:val="darkMagenta"/>
          <w:lang w:val="en-US"/>
        </w:rPr>
        <w:t>it</w:t>
      </w:r>
      <w:r w:rsidRPr="009343A9">
        <w:rPr>
          <w:rFonts w:ascii="Arial" w:eastAsia="Times New Roman" w:hAnsi="Arial" w:cs="Arial"/>
          <w:color w:val="4A4A4A"/>
          <w:lang w:val="en-US"/>
        </w:rPr>
        <w:t xml:space="preserve"> did </w:t>
      </w:r>
      <w:r w:rsidRPr="009343A9">
        <w:rPr>
          <w:rFonts w:ascii="Arial" w:eastAsia="Times New Roman" w:hAnsi="Arial" w:cs="Arial"/>
          <w:color w:val="4A4A4A"/>
          <w:highlight w:val="lightGray"/>
          <w:lang w:val="en-US"/>
        </w:rPr>
        <w:t>last year</w:t>
      </w:r>
      <w:r w:rsidRPr="009343A9">
        <w:rPr>
          <w:rFonts w:ascii="Arial" w:eastAsia="Times New Roman" w:hAnsi="Arial" w:cs="Arial"/>
          <w:color w:val="4A4A4A"/>
          <w:lang w:val="en-US"/>
        </w:rPr>
        <w:t xml:space="preserve">. Several countries, including Britain, argued that a high chance of being rescued acts as a “pull” factor which only encourages more migrants. In effect, the EU was proposing to stand back and watch one lot of innocent people drown so as to deter another from following them into boats. That logic was wrong as well as morally </w:t>
      </w:r>
      <w:r w:rsidRPr="009343A9">
        <w:rPr>
          <w:rFonts w:ascii="Arial" w:eastAsia="Times New Roman" w:hAnsi="Arial" w:cs="Arial"/>
          <w:color w:val="FFFF00"/>
          <w:highlight w:val="blue"/>
          <w:lang w:val="en-US"/>
        </w:rPr>
        <w:t>repugnant</w:t>
      </w:r>
      <w:r w:rsidRPr="009343A9">
        <w:rPr>
          <w:rFonts w:ascii="Arial" w:eastAsia="Times New Roman" w:hAnsi="Arial" w:cs="Arial"/>
          <w:color w:val="4A4A4A"/>
          <w:lang w:val="en-US"/>
        </w:rPr>
        <w:t>. Even before the recent disaster, the death rate this year, compared with the start of 2014, was ten times greater—and still people have been coming in the same numbers.</w:t>
      </w:r>
    </w:p>
    <w:p w:rsidR="00A90276" w:rsidRDefault="00A90276" w:rsidP="009343A9">
      <w:pPr>
        <w:spacing w:after="204" w:line="299" w:lineRule="atLeast"/>
        <w:textAlignment w:val="baseline"/>
        <w:rPr>
          <w:rFonts w:ascii="Arial" w:eastAsia="Times New Roman" w:hAnsi="Arial" w:cs="Arial"/>
          <w:color w:val="4A4A4A"/>
          <w:lang w:val="en-US"/>
        </w:rPr>
      </w:pPr>
    </w:p>
    <w:tbl>
      <w:tblPr>
        <w:tblStyle w:val="Tablaconcuadrcula"/>
        <w:tblW w:w="0" w:type="auto"/>
        <w:tblLook w:val="04A0"/>
      </w:tblPr>
      <w:tblGrid>
        <w:gridCol w:w="8978"/>
      </w:tblGrid>
      <w:tr w:rsidR="00A90276" w:rsidTr="00A90276">
        <w:tc>
          <w:tcPr>
            <w:tcW w:w="8978" w:type="dxa"/>
          </w:tcPr>
          <w:p w:rsidR="00A90276" w:rsidRPr="00A90276" w:rsidRDefault="00A90276" w:rsidP="009343A9">
            <w:pPr>
              <w:spacing w:after="204" w:line="299" w:lineRule="atLeast"/>
              <w:textAlignment w:val="baseline"/>
              <w:rPr>
                <w:rFonts w:ascii="Arial" w:eastAsia="Times New Roman" w:hAnsi="Arial" w:cs="Arial"/>
                <w:b/>
                <w:color w:val="000000" w:themeColor="text1"/>
                <w:lang w:val="en-US"/>
              </w:rPr>
            </w:pPr>
            <w:r w:rsidRPr="00A90276">
              <w:rPr>
                <w:rFonts w:ascii="Arial" w:eastAsia="Times New Roman" w:hAnsi="Arial" w:cs="Arial"/>
                <w:b/>
                <w:color w:val="000000" w:themeColor="text1"/>
                <w:lang w:val="en-US"/>
              </w:rPr>
              <w:t>Simple sentence 2</w:t>
            </w:r>
          </w:p>
          <w:p w:rsidR="00A90276" w:rsidRPr="00A90276" w:rsidRDefault="00A90276" w:rsidP="009343A9">
            <w:pPr>
              <w:spacing w:after="204" w:line="299" w:lineRule="atLeast"/>
              <w:textAlignment w:val="baseline"/>
              <w:rPr>
                <w:rFonts w:ascii="Arial" w:eastAsia="Times New Roman" w:hAnsi="Arial" w:cs="Arial"/>
                <w:color w:val="000000" w:themeColor="text1"/>
                <w:lang w:val="en-US"/>
              </w:rPr>
            </w:pPr>
            <w:r w:rsidRPr="009343A9">
              <w:rPr>
                <w:rFonts w:ascii="Arial" w:eastAsia="Times New Roman" w:hAnsi="Arial" w:cs="Arial"/>
                <w:color w:val="000000" w:themeColor="text1"/>
                <w:highlight w:val="yellow"/>
                <w:lang w:val="en-US"/>
              </w:rPr>
              <w:t>In Europe that</w:t>
            </w:r>
            <w:r w:rsidRPr="009343A9">
              <w:rPr>
                <w:rFonts w:ascii="Arial" w:eastAsia="Times New Roman" w:hAnsi="Arial" w:cs="Arial"/>
                <w:color w:val="000000" w:themeColor="text1"/>
                <w:lang w:val="en-US"/>
              </w:rPr>
              <w:t xml:space="preserve"> </w:t>
            </w:r>
            <w:r w:rsidRPr="009343A9">
              <w:rPr>
                <w:rFonts w:ascii="Arial" w:eastAsia="Times New Roman" w:hAnsi="Arial" w:cs="Arial"/>
                <w:color w:val="000000" w:themeColor="text1"/>
                <w:highlight w:val="green"/>
                <w:lang w:val="en-US"/>
              </w:rPr>
              <w:t>starts with a breakdown of ethics</w:t>
            </w:r>
            <w:r w:rsidRPr="00A90276">
              <w:rPr>
                <w:rFonts w:ascii="Arial" w:eastAsia="Times New Roman" w:hAnsi="Arial" w:cs="Arial"/>
                <w:color w:val="000000" w:themeColor="text1"/>
                <w:highlight w:val="green"/>
                <w:lang w:val="en-US"/>
              </w:rPr>
              <w:t>.</w:t>
            </w:r>
          </w:p>
        </w:tc>
      </w:tr>
    </w:tbl>
    <w:p w:rsidR="00A90276" w:rsidRPr="009343A9" w:rsidRDefault="00A90276" w:rsidP="009343A9">
      <w:pPr>
        <w:spacing w:after="204" w:line="299" w:lineRule="atLeast"/>
        <w:textAlignment w:val="baseline"/>
        <w:rPr>
          <w:rFonts w:ascii="Arial" w:eastAsia="Times New Roman" w:hAnsi="Arial" w:cs="Arial"/>
          <w:color w:val="4A4A4A"/>
          <w:lang w:val="en-US"/>
        </w:rPr>
      </w:pPr>
    </w:p>
    <w:p w:rsidR="009343A9" w:rsidRDefault="009343A9" w:rsidP="009343A9">
      <w:pPr>
        <w:spacing w:after="204" w:line="299" w:lineRule="atLeast"/>
        <w:textAlignment w:val="baseline"/>
        <w:rPr>
          <w:rFonts w:ascii="Arial" w:eastAsia="Times New Roman" w:hAnsi="Arial" w:cs="Arial"/>
          <w:color w:val="4A4A4A"/>
          <w:lang w:val="en-US"/>
        </w:rPr>
      </w:pPr>
      <w:r w:rsidRPr="009343A9">
        <w:rPr>
          <w:rFonts w:ascii="Arial" w:eastAsia="Times New Roman" w:hAnsi="Arial" w:cs="Arial"/>
          <w:color w:val="4A4A4A"/>
          <w:lang w:val="en-US"/>
        </w:rPr>
        <w:t xml:space="preserve">European solidarity has yet again been </w:t>
      </w:r>
      <w:r w:rsidRPr="009343A9">
        <w:rPr>
          <w:rFonts w:ascii="Arial" w:eastAsia="Times New Roman" w:hAnsi="Arial" w:cs="Arial"/>
          <w:color w:val="4A4A4A"/>
          <w:highlight w:val="darkGreen"/>
          <w:lang w:val="en-US"/>
        </w:rPr>
        <w:t>shown</w:t>
      </w:r>
      <w:r w:rsidRPr="009343A9">
        <w:rPr>
          <w:rFonts w:ascii="Arial" w:eastAsia="Times New Roman" w:hAnsi="Arial" w:cs="Arial"/>
          <w:color w:val="4A4A4A"/>
          <w:lang w:val="en-US"/>
        </w:rPr>
        <w:t xml:space="preserve"> to be flimsy. Although UN conventions say refugees are the responsibility of the country where they turn up, allies have sometimes shared the burden. </w:t>
      </w:r>
      <w:r w:rsidRPr="009343A9">
        <w:rPr>
          <w:rFonts w:ascii="Arial" w:eastAsia="Times New Roman" w:hAnsi="Arial" w:cs="Arial"/>
          <w:color w:val="FF0000"/>
          <w:lang w:val="en-US"/>
        </w:rPr>
        <w:t>When boat people left Vietnam, a co-</w:t>
      </w:r>
      <w:proofErr w:type="spellStart"/>
      <w:r w:rsidRPr="009343A9">
        <w:rPr>
          <w:rFonts w:ascii="Arial" w:eastAsia="Times New Roman" w:hAnsi="Arial" w:cs="Arial"/>
          <w:color w:val="FF0000"/>
          <w:lang w:val="en-US"/>
        </w:rPr>
        <w:t>ordinated</w:t>
      </w:r>
      <w:proofErr w:type="spellEnd"/>
      <w:r w:rsidRPr="009343A9">
        <w:rPr>
          <w:rFonts w:ascii="Arial" w:eastAsia="Times New Roman" w:hAnsi="Arial" w:cs="Arial"/>
          <w:color w:val="FF0000"/>
          <w:lang w:val="en-US"/>
        </w:rPr>
        <w:t xml:space="preserve"> plan eventually resettled over 1m of them across the rich world</w:t>
      </w:r>
      <w:r w:rsidRPr="009343A9">
        <w:rPr>
          <w:rFonts w:ascii="Arial" w:eastAsia="Times New Roman" w:hAnsi="Arial" w:cs="Arial"/>
          <w:color w:val="4A4A4A"/>
          <w:lang w:val="en-US"/>
        </w:rPr>
        <w:t xml:space="preserve">. But co-operation in Europe has been in short supply. Although leaders </w:t>
      </w:r>
      <w:r w:rsidRPr="009343A9">
        <w:rPr>
          <w:rFonts w:ascii="Arial" w:eastAsia="Times New Roman" w:hAnsi="Arial" w:cs="Arial"/>
          <w:color w:val="4A4A4A"/>
          <w:highlight w:val="darkGreen"/>
          <w:lang w:val="en-US"/>
        </w:rPr>
        <w:t>negotiate</w:t>
      </w:r>
      <w:r w:rsidRPr="009343A9">
        <w:rPr>
          <w:rFonts w:ascii="Arial" w:eastAsia="Times New Roman" w:hAnsi="Arial" w:cs="Arial"/>
          <w:color w:val="4A4A4A"/>
          <w:lang w:val="en-US"/>
        </w:rPr>
        <w:t xml:space="preserve"> asylum policy at the EU level, they jealously guard their national powers. That way, mindful of public opinion and the threat from anti-immigration parties, they can both cynically deflect responsibility towards Brussels and also avoid having to accept many flesh-and-blood refugees. Last year 626,000 people </w:t>
      </w:r>
      <w:r w:rsidRPr="009343A9">
        <w:rPr>
          <w:rFonts w:ascii="Arial" w:eastAsia="Times New Roman" w:hAnsi="Arial" w:cs="Arial"/>
          <w:color w:val="4A4A4A"/>
          <w:lang w:val="en-US"/>
        </w:rPr>
        <w:lastRenderedPageBreak/>
        <w:t xml:space="preserve">applied for asylum to the EU (only a fraction of them came by boat); roughly half of the applicants who were processed were successful. </w:t>
      </w:r>
      <w:r w:rsidRPr="009343A9">
        <w:rPr>
          <w:rFonts w:ascii="Arial" w:eastAsia="Times New Roman" w:hAnsi="Arial" w:cs="Arial"/>
          <w:color w:val="FF0000"/>
          <w:lang w:val="en-US"/>
        </w:rPr>
        <w:t>France granted asylum to 15,000</w:t>
      </w:r>
      <w:r w:rsidRPr="009343A9">
        <w:rPr>
          <w:rFonts w:ascii="Arial" w:eastAsia="Times New Roman" w:hAnsi="Arial" w:cs="Arial"/>
          <w:color w:val="4A4A4A"/>
          <w:lang w:val="en-US"/>
        </w:rPr>
        <w:t xml:space="preserve">; Britain to only 11,000. Despite </w:t>
      </w:r>
      <w:proofErr w:type="spellStart"/>
      <w:r w:rsidRPr="009343A9">
        <w:rPr>
          <w:rFonts w:ascii="Arial" w:eastAsia="Times New Roman" w:hAnsi="Arial" w:cs="Arial"/>
          <w:color w:val="4A4A4A"/>
          <w:lang w:val="en-US"/>
        </w:rPr>
        <w:t>honourable</w:t>
      </w:r>
      <w:proofErr w:type="spellEnd"/>
      <w:r w:rsidRPr="009343A9">
        <w:rPr>
          <w:rFonts w:ascii="Arial" w:eastAsia="Times New Roman" w:hAnsi="Arial" w:cs="Arial"/>
          <w:color w:val="4A4A4A"/>
          <w:lang w:val="en-US"/>
        </w:rPr>
        <w:t xml:space="preserve"> exceptions, including Germany, with 41,000, and Sweden, with 31,000, most countries wish the problem would go away.</w:t>
      </w:r>
    </w:p>
    <w:p w:rsidR="00A90276" w:rsidRDefault="00A90276" w:rsidP="009343A9">
      <w:pPr>
        <w:spacing w:after="204" w:line="299" w:lineRule="atLeast"/>
        <w:textAlignment w:val="baseline"/>
        <w:rPr>
          <w:rFonts w:ascii="Arial" w:eastAsia="Times New Roman" w:hAnsi="Arial" w:cs="Arial"/>
          <w:color w:val="4A4A4A"/>
          <w:lang w:val="en-US"/>
        </w:rPr>
      </w:pPr>
    </w:p>
    <w:tbl>
      <w:tblPr>
        <w:tblStyle w:val="Tablaconcuadrcula"/>
        <w:tblW w:w="0" w:type="auto"/>
        <w:tblLook w:val="04A0"/>
      </w:tblPr>
      <w:tblGrid>
        <w:gridCol w:w="8978"/>
      </w:tblGrid>
      <w:tr w:rsidR="00A90276" w:rsidTr="00A90276">
        <w:tc>
          <w:tcPr>
            <w:tcW w:w="8978" w:type="dxa"/>
          </w:tcPr>
          <w:p w:rsidR="00A90276" w:rsidRPr="00A90276" w:rsidRDefault="00A90276" w:rsidP="009343A9">
            <w:pPr>
              <w:spacing w:after="204" w:line="299" w:lineRule="atLeast"/>
              <w:textAlignment w:val="baseline"/>
              <w:rPr>
                <w:rFonts w:ascii="Arial" w:eastAsia="Times New Roman" w:hAnsi="Arial" w:cs="Arial"/>
                <w:b/>
                <w:color w:val="4A4A4A"/>
                <w:lang w:val="en-US"/>
              </w:rPr>
            </w:pPr>
            <w:r>
              <w:rPr>
                <w:rFonts w:ascii="Arial" w:eastAsia="Times New Roman" w:hAnsi="Arial" w:cs="Arial"/>
                <w:b/>
                <w:color w:val="4A4A4A"/>
                <w:lang w:val="en-US"/>
              </w:rPr>
              <w:t>Compound sentence 2</w:t>
            </w:r>
          </w:p>
          <w:p w:rsidR="00A90276" w:rsidRDefault="00A90276" w:rsidP="009343A9">
            <w:pPr>
              <w:spacing w:after="204" w:line="299" w:lineRule="atLeast"/>
              <w:textAlignment w:val="baseline"/>
              <w:rPr>
                <w:rFonts w:ascii="Arial" w:eastAsia="Times New Roman" w:hAnsi="Arial" w:cs="Arial"/>
                <w:color w:val="4A4A4A"/>
                <w:lang w:val="en-US"/>
              </w:rPr>
            </w:pPr>
            <w:r w:rsidRPr="009343A9">
              <w:rPr>
                <w:rFonts w:ascii="Arial" w:eastAsia="Times New Roman" w:hAnsi="Arial" w:cs="Arial"/>
                <w:color w:val="4A4A4A"/>
                <w:lang w:val="en-US"/>
              </w:rPr>
              <w:t>When boat people left Vietnam, a co-</w:t>
            </w:r>
            <w:proofErr w:type="spellStart"/>
            <w:r w:rsidRPr="009343A9">
              <w:rPr>
                <w:rFonts w:ascii="Arial" w:eastAsia="Times New Roman" w:hAnsi="Arial" w:cs="Arial"/>
                <w:color w:val="4A4A4A"/>
                <w:lang w:val="en-US"/>
              </w:rPr>
              <w:t>ordinated</w:t>
            </w:r>
            <w:proofErr w:type="spellEnd"/>
            <w:r w:rsidRPr="009343A9">
              <w:rPr>
                <w:rFonts w:ascii="Arial" w:eastAsia="Times New Roman" w:hAnsi="Arial" w:cs="Arial"/>
                <w:color w:val="4A4A4A"/>
                <w:lang w:val="en-US"/>
              </w:rPr>
              <w:t xml:space="preserve"> plan eventually resettled over 1m of them across the rich world</w:t>
            </w:r>
          </w:p>
        </w:tc>
      </w:tr>
    </w:tbl>
    <w:p w:rsidR="00A90276" w:rsidRDefault="00A90276" w:rsidP="009343A9">
      <w:pPr>
        <w:spacing w:after="204" w:line="299" w:lineRule="atLeast"/>
        <w:textAlignment w:val="baseline"/>
        <w:rPr>
          <w:rFonts w:ascii="Arial" w:eastAsia="Times New Roman" w:hAnsi="Arial" w:cs="Arial"/>
          <w:color w:val="4A4A4A"/>
          <w:lang w:val="en-US"/>
        </w:rPr>
      </w:pPr>
    </w:p>
    <w:tbl>
      <w:tblPr>
        <w:tblStyle w:val="Tablaconcuadrcula"/>
        <w:tblW w:w="0" w:type="auto"/>
        <w:tblLook w:val="04A0"/>
      </w:tblPr>
      <w:tblGrid>
        <w:gridCol w:w="8978"/>
      </w:tblGrid>
      <w:tr w:rsidR="00A90276" w:rsidTr="00A90276">
        <w:tc>
          <w:tcPr>
            <w:tcW w:w="8978" w:type="dxa"/>
          </w:tcPr>
          <w:p w:rsidR="00A90276" w:rsidRPr="003F65FF" w:rsidRDefault="00A90276" w:rsidP="009343A9">
            <w:pPr>
              <w:spacing w:after="204" w:line="299" w:lineRule="atLeast"/>
              <w:textAlignment w:val="baseline"/>
              <w:rPr>
                <w:rFonts w:ascii="Arial" w:eastAsia="Times New Roman" w:hAnsi="Arial" w:cs="Arial"/>
                <w:b/>
                <w:color w:val="4A4A4A"/>
                <w:lang w:val="en-US"/>
              </w:rPr>
            </w:pPr>
            <w:r w:rsidRPr="003F65FF">
              <w:rPr>
                <w:rFonts w:ascii="Arial" w:eastAsia="Times New Roman" w:hAnsi="Arial" w:cs="Arial"/>
                <w:b/>
                <w:color w:val="4A4A4A"/>
                <w:lang w:val="en-US"/>
              </w:rPr>
              <w:t>Simple sentence 3</w:t>
            </w:r>
          </w:p>
          <w:p w:rsidR="00A90276" w:rsidRDefault="00A90276" w:rsidP="009343A9">
            <w:pPr>
              <w:spacing w:after="204" w:line="299" w:lineRule="atLeast"/>
              <w:textAlignment w:val="baseline"/>
              <w:rPr>
                <w:rFonts w:ascii="Arial" w:eastAsia="Times New Roman" w:hAnsi="Arial" w:cs="Arial"/>
                <w:color w:val="4A4A4A"/>
                <w:lang w:val="en-US"/>
              </w:rPr>
            </w:pPr>
            <w:r w:rsidRPr="009343A9">
              <w:rPr>
                <w:rFonts w:ascii="Arial" w:eastAsia="Times New Roman" w:hAnsi="Arial" w:cs="Arial"/>
                <w:color w:val="4A4A4A"/>
                <w:highlight w:val="yellow"/>
                <w:lang w:val="en-US"/>
              </w:rPr>
              <w:t>France</w:t>
            </w:r>
            <w:r w:rsidRPr="009343A9">
              <w:rPr>
                <w:rFonts w:ascii="Arial" w:eastAsia="Times New Roman" w:hAnsi="Arial" w:cs="Arial"/>
                <w:color w:val="4A4A4A"/>
                <w:lang w:val="en-US"/>
              </w:rPr>
              <w:t xml:space="preserve"> </w:t>
            </w:r>
            <w:r w:rsidRPr="009343A9">
              <w:rPr>
                <w:rFonts w:ascii="Arial" w:eastAsia="Times New Roman" w:hAnsi="Arial" w:cs="Arial"/>
                <w:color w:val="4A4A4A"/>
                <w:highlight w:val="green"/>
                <w:lang w:val="en-US"/>
              </w:rPr>
              <w:t>granted asylum to 15,000</w:t>
            </w:r>
          </w:p>
        </w:tc>
      </w:tr>
    </w:tbl>
    <w:p w:rsidR="00A90276" w:rsidRPr="009343A9" w:rsidRDefault="00A90276" w:rsidP="009343A9">
      <w:pPr>
        <w:spacing w:after="204" w:line="299" w:lineRule="atLeast"/>
        <w:textAlignment w:val="baseline"/>
        <w:rPr>
          <w:rFonts w:ascii="Arial" w:eastAsia="Times New Roman" w:hAnsi="Arial" w:cs="Arial"/>
          <w:color w:val="4A4A4A"/>
          <w:lang w:val="en-US"/>
        </w:rPr>
      </w:pPr>
    </w:p>
    <w:p w:rsidR="009343A9" w:rsidRPr="009343A9" w:rsidRDefault="009343A9" w:rsidP="009343A9">
      <w:pPr>
        <w:spacing w:after="0" w:line="299" w:lineRule="atLeast"/>
        <w:textAlignment w:val="baseline"/>
        <w:rPr>
          <w:rFonts w:ascii="Arial" w:eastAsia="Times New Roman" w:hAnsi="Arial" w:cs="Arial"/>
          <w:b/>
          <w:bCs/>
          <w:color w:val="4A4A4A"/>
          <w:lang w:val="en-US"/>
        </w:rPr>
      </w:pPr>
      <w:r w:rsidRPr="009343A9">
        <w:rPr>
          <w:rFonts w:ascii="Arial" w:eastAsia="Times New Roman" w:hAnsi="Arial" w:cs="Arial"/>
          <w:b/>
          <w:bCs/>
          <w:color w:val="4A4A4A"/>
          <w:lang w:val="en-US"/>
        </w:rPr>
        <w:t>The cruel seafarers</w:t>
      </w:r>
    </w:p>
    <w:p w:rsidR="009343A9" w:rsidRDefault="009343A9" w:rsidP="009343A9">
      <w:pPr>
        <w:spacing w:after="204" w:line="299" w:lineRule="atLeast"/>
        <w:textAlignment w:val="baseline"/>
        <w:rPr>
          <w:rFonts w:ascii="Arial" w:eastAsia="Times New Roman" w:hAnsi="Arial" w:cs="Arial"/>
          <w:color w:val="4A4A4A"/>
          <w:lang w:val="en-US"/>
        </w:rPr>
      </w:pPr>
      <w:r w:rsidRPr="009343A9">
        <w:rPr>
          <w:rFonts w:ascii="Arial" w:eastAsia="Times New Roman" w:hAnsi="Arial" w:cs="Arial"/>
          <w:color w:val="FF0000"/>
          <w:lang w:val="en-US"/>
        </w:rPr>
        <w:t>Europe’s policies are also rife with unintended consequences.</w:t>
      </w:r>
      <w:r w:rsidRPr="009343A9">
        <w:rPr>
          <w:rFonts w:ascii="Arial" w:eastAsia="Times New Roman" w:hAnsi="Arial" w:cs="Arial"/>
          <w:color w:val="4A4A4A"/>
          <w:lang w:val="en-US"/>
        </w:rPr>
        <w:t xml:space="preserve"> </w:t>
      </w:r>
      <w:r w:rsidR="003F65FF">
        <w:rPr>
          <w:rFonts w:ascii="Arial" w:eastAsia="Times New Roman" w:hAnsi="Arial" w:cs="Arial"/>
          <w:color w:val="4A4A4A"/>
          <w:lang w:val="en-US"/>
        </w:rPr>
        <w:t xml:space="preserve">   </w:t>
      </w:r>
      <w:r w:rsidRPr="009343A9">
        <w:rPr>
          <w:rFonts w:ascii="Arial" w:eastAsia="Times New Roman" w:hAnsi="Arial" w:cs="Arial"/>
          <w:color w:val="FF0000"/>
          <w:lang w:val="en-US"/>
        </w:rPr>
        <w:t>A new fence between Greece and Turkey stopped migration across the land border</w:t>
      </w:r>
      <w:r w:rsidRPr="009343A9">
        <w:rPr>
          <w:rFonts w:ascii="Arial" w:eastAsia="Times New Roman" w:hAnsi="Arial" w:cs="Arial"/>
          <w:color w:val="4A4A4A"/>
          <w:lang w:val="en-US"/>
        </w:rPr>
        <w:t xml:space="preserve">, but led </w:t>
      </w:r>
      <w:proofErr w:type="gramStart"/>
      <w:r w:rsidRPr="009343A9">
        <w:rPr>
          <w:rFonts w:ascii="Arial" w:eastAsia="Times New Roman" w:hAnsi="Arial" w:cs="Arial"/>
          <w:color w:val="4A4A4A"/>
          <w:lang w:val="en-US"/>
        </w:rPr>
        <w:t xml:space="preserve">to </w:t>
      </w:r>
      <w:r w:rsidRPr="009343A9">
        <w:rPr>
          <w:rFonts w:ascii="Arial" w:eastAsia="Times New Roman" w:hAnsi="Arial" w:cs="Arial"/>
          <w:color w:val="FFFF00"/>
          <w:highlight w:val="darkRed"/>
          <w:lang w:val="en-US"/>
        </w:rPr>
        <w:t>a</w:t>
      </w:r>
      <w:r w:rsidRPr="009343A9">
        <w:rPr>
          <w:rFonts w:ascii="Arial" w:eastAsia="Times New Roman" w:hAnsi="Arial" w:cs="Arial"/>
          <w:color w:val="4A4A4A"/>
          <w:lang w:val="en-US"/>
        </w:rPr>
        <w:t xml:space="preserve"> doubling in—more dangerous—crossings</w:t>
      </w:r>
      <w:proofErr w:type="gramEnd"/>
      <w:r w:rsidRPr="009343A9">
        <w:rPr>
          <w:rFonts w:ascii="Arial" w:eastAsia="Times New Roman" w:hAnsi="Arial" w:cs="Arial"/>
          <w:color w:val="4A4A4A"/>
          <w:lang w:val="en-US"/>
        </w:rPr>
        <w:t xml:space="preserve"> of </w:t>
      </w:r>
      <w:r w:rsidRPr="009343A9">
        <w:rPr>
          <w:rFonts w:ascii="Arial" w:eastAsia="Times New Roman" w:hAnsi="Arial" w:cs="Arial"/>
          <w:color w:val="FFFF00"/>
          <w:highlight w:val="darkRed"/>
          <w:lang w:val="en-US"/>
        </w:rPr>
        <w:t>the</w:t>
      </w:r>
      <w:r w:rsidRPr="009343A9">
        <w:rPr>
          <w:rFonts w:ascii="Arial" w:eastAsia="Times New Roman" w:hAnsi="Arial" w:cs="Arial"/>
          <w:color w:val="4A4A4A"/>
          <w:lang w:val="en-US"/>
        </w:rPr>
        <w:t xml:space="preserve"> Aegean in the first half of 2014. Relying on merchant vessels to answer migrants’ calls for help causes them to switch off their radios, increasing the risk of collisions and the dangers for shipping in distress. Countries shut asylum-seekers inside detention </w:t>
      </w:r>
      <w:proofErr w:type="spellStart"/>
      <w:r w:rsidRPr="009343A9">
        <w:rPr>
          <w:rFonts w:ascii="Arial" w:eastAsia="Times New Roman" w:hAnsi="Arial" w:cs="Arial"/>
          <w:color w:val="4A4A4A"/>
          <w:lang w:val="en-US"/>
        </w:rPr>
        <w:t>centres</w:t>
      </w:r>
      <w:proofErr w:type="spellEnd"/>
      <w:r w:rsidRPr="009343A9">
        <w:rPr>
          <w:rFonts w:ascii="Arial" w:eastAsia="Times New Roman" w:hAnsi="Arial" w:cs="Arial"/>
          <w:color w:val="4A4A4A"/>
          <w:lang w:val="en-US"/>
        </w:rPr>
        <w:t xml:space="preserve"> for long stretches or prevent them from working in order to make life so miserable that people will seek refuge elsewhere. That wastes money, besides making newcomers harder to integrate.</w:t>
      </w:r>
    </w:p>
    <w:tbl>
      <w:tblPr>
        <w:tblStyle w:val="Tablaconcuadrcula"/>
        <w:tblW w:w="0" w:type="auto"/>
        <w:tblLook w:val="04A0"/>
      </w:tblPr>
      <w:tblGrid>
        <w:gridCol w:w="6340"/>
      </w:tblGrid>
      <w:tr w:rsidR="003F65FF" w:rsidTr="003F65FF">
        <w:trPr>
          <w:trHeight w:val="937"/>
        </w:trPr>
        <w:tc>
          <w:tcPr>
            <w:tcW w:w="6340" w:type="dxa"/>
          </w:tcPr>
          <w:p w:rsidR="003F65FF" w:rsidRPr="003F65FF" w:rsidRDefault="003F65FF" w:rsidP="009343A9">
            <w:pPr>
              <w:spacing w:after="204" w:line="299" w:lineRule="atLeast"/>
              <w:textAlignment w:val="baseline"/>
              <w:rPr>
                <w:rFonts w:ascii="Arial" w:eastAsia="Times New Roman" w:hAnsi="Arial" w:cs="Arial"/>
                <w:b/>
                <w:color w:val="000000" w:themeColor="text1"/>
                <w:lang w:val="en-US"/>
              </w:rPr>
            </w:pPr>
            <w:r w:rsidRPr="003F65FF">
              <w:rPr>
                <w:rFonts w:ascii="Arial" w:eastAsia="Times New Roman" w:hAnsi="Arial" w:cs="Arial"/>
                <w:b/>
                <w:color w:val="000000" w:themeColor="text1"/>
                <w:lang w:val="en-US"/>
              </w:rPr>
              <w:t>Simple sentence 4</w:t>
            </w:r>
          </w:p>
          <w:p w:rsidR="003F65FF" w:rsidRPr="003F65FF" w:rsidRDefault="003F65FF" w:rsidP="009343A9">
            <w:pPr>
              <w:spacing w:after="204" w:line="299" w:lineRule="atLeast"/>
              <w:textAlignment w:val="baseline"/>
              <w:rPr>
                <w:rFonts w:ascii="Arial" w:eastAsia="Times New Roman" w:hAnsi="Arial" w:cs="Arial"/>
                <w:color w:val="000000" w:themeColor="text1"/>
                <w:lang w:val="en-US"/>
              </w:rPr>
            </w:pPr>
            <w:r w:rsidRPr="009343A9">
              <w:rPr>
                <w:rFonts w:ascii="Arial" w:eastAsia="Times New Roman" w:hAnsi="Arial" w:cs="Arial"/>
                <w:color w:val="000000" w:themeColor="text1"/>
                <w:highlight w:val="yellow"/>
                <w:lang w:val="en-US"/>
              </w:rPr>
              <w:t>Europe’s policies</w:t>
            </w:r>
            <w:r w:rsidRPr="009343A9">
              <w:rPr>
                <w:rFonts w:ascii="Arial" w:eastAsia="Times New Roman" w:hAnsi="Arial" w:cs="Arial"/>
                <w:color w:val="000000" w:themeColor="text1"/>
                <w:lang w:val="en-US"/>
              </w:rPr>
              <w:t xml:space="preserve"> </w:t>
            </w:r>
            <w:r w:rsidRPr="009343A9">
              <w:rPr>
                <w:rFonts w:ascii="Arial" w:eastAsia="Times New Roman" w:hAnsi="Arial" w:cs="Arial"/>
                <w:color w:val="000000" w:themeColor="text1"/>
                <w:highlight w:val="green"/>
                <w:lang w:val="en-US"/>
              </w:rPr>
              <w:t>are also rife with unintended consequences</w:t>
            </w:r>
            <w:r>
              <w:rPr>
                <w:rFonts w:ascii="Arial" w:eastAsia="Times New Roman" w:hAnsi="Arial" w:cs="Arial"/>
                <w:color w:val="000000" w:themeColor="text1"/>
                <w:lang w:val="en-US"/>
              </w:rPr>
              <w:t>.</w:t>
            </w:r>
          </w:p>
        </w:tc>
      </w:tr>
    </w:tbl>
    <w:p w:rsidR="003F65FF" w:rsidRDefault="003F65FF" w:rsidP="009343A9">
      <w:pPr>
        <w:spacing w:after="204" w:line="299" w:lineRule="atLeast"/>
        <w:textAlignment w:val="baseline"/>
        <w:rPr>
          <w:rFonts w:ascii="Arial" w:eastAsia="Times New Roman" w:hAnsi="Arial" w:cs="Arial"/>
          <w:color w:val="4A4A4A"/>
          <w:lang w:val="en-US"/>
        </w:rPr>
      </w:pPr>
    </w:p>
    <w:tbl>
      <w:tblPr>
        <w:tblStyle w:val="Tablaconcuadrcula"/>
        <w:tblW w:w="0" w:type="auto"/>
        <w:tblLook w:val="04A0"/>
      </w:tblPr>
      <w:tblGrid>
        <w:gridCol w:w="8651"/>
      </w:tblGrid>
      <w:tr w:rsidR="003F65FF" w:rsidTr="003F65FF">
        <w:trPr>
          <w:trHeight w:val="1071"/>
        </w:trPr>
        <w:tc>
          <w:tcPr>
            <w:tcW w:w="8651" w:type="dxa"/>
          </w:tcPr>
          <w:p w:rsidR="003F65FF" w:rsidRPr="003F65FF" w:rsidRDefault="003F65FF" w:rsidP="009343A9">
            <w:pPr>
              <w:spacing w:after="204" w:line="299" w:lineRule="atLeast"/>
              <w:textAlignment w:val="baseline"/>
              <w:rPr>
                <w:rFonts w:ascii="Arial" w:eastAsia="Times New Roman" w:hAnsi="Arial" w:cs="Arial"/>
                <w:b/>
                <w:color w:val="000000" w:themeColor="text1"/>
                <w:lang w:val="en-US"/>
              </w:rPr>
            </w:pPr>
            <w:r w:rsidRPr="003F65FF">
              <w:rPr>
                <w:rFonts w:ascii="Arial" w:eastAsia="Times New Roman" w:hAnsi="Arial" w:cs="Arial"/>
                <w:b/>
                <w:color w:val="000000" w:themeColor="text1"/>
                <w:lang w:val="en-US"/>
              </w:rPr>
              <w:t>Simple sentence 5</w:t>
            </w:r>
          </w:p>
          <w:p w:rsidR="003F65FF" w:rsidRPr="003F65FF" w:rsidRDefault="003F65FF" w:rsidP="009343A9">
            <w:pPr>
              <w:spacing w:after="204" w:line="299" w:lineRule="atLeast"/>
              <w:textAlignment w:val="baseline"/>
              <w:rPr>
                <w:rFonts w:ascii="Arial" w:eastAsia="Times New Roman" w:hAnsi="Arial" w:cs="Arial"/>
                <w:color w:val="000000" w:themeColor="text1"/>
                <w:lang w:val="en-US"/>
              </w:rPr>
            </w:pPr>
            <w:r w:rsidRPr="009343A9">
              <w:rPr>
                <w:rFonts w:ascii="Arial" w:eastAsia="Times New Roman" w:hAnsi="Arial" w:cs="Arial"/>
                <w:color w:val="000000" w:themeColor="text1"/>
                <w:highlight w:val="yellow"/>
                <w:lang w:val="en-US"/>
              </w:rPr>
              <w:t>A new fence between Greece and Turkey</w:t>
            </w:r>
            <w:r w:rsidRPr="009343A9">
              <w:rPr>
                <w:rFonts w:ascii="Arial" w:eastAsia="Times New Roman" w:hAnsi="Arial" w:cs="Arial"/>
                <w:color w:val="000000" w:themeColor="text1"/>
                <w:lang w:val="en-US"/>
              </w:rPr>
              <w:t xml:space="preserve"> </w:t>
            </w:r>
            <w:r w:rsidRPr="009343A9">
              <w:rPr>
                <w:rFonts w:ascii="Arial" w:eastAsia="Times New Roman" w:hAnsi="Arial" w:cs="Arial"/>
                <w:color w:val="000000" w:themeColor="text1"/>
                <w:highlight w:val="green"/>
                <w:lang w:val="en-US"/>
              </w:rPr>
              <w:t>stopped migration across the land border</w:t>
            </w:r>
            <w:r w:rsidRPr="003F65FF">
              <w:rPr>
                <w:rFonts w:ascii="Arial" w:eastAsia="Times New Roman" w:hAnsi="Arial" w:cs="Arial"/>
                <w:color w:val="000000" w:themeColor="text1"/>
                <w:highlight w:val="green"/>
                <w:lang w:val="en-US"/>
              </w:rPr>
              <w:t>.</w:t>
            </w:r>
          </w:p>
        </w:tc>
      </w:tr>
    </w:tbl>
    <w:p w:rsidR="003F65FF" w:rsidRPr="009343A9" w:rsidRDefault="003F65FF" w:rsidP="009343A9">
      <w:pPr>
        <w:spacing w:after="204" w:line="299" w:lineRule="atLeast"/>
        <w:textAlignment w:val="baseline"/>
        <w:rPr>
          <w:rFonts w:ascii="Arial" w:eastAsia="Times New Roman" w:hAnsi="Arial" w:cs="Arial"/>
          <w:color w:val="4A4A4A"/>
          <w:lang w:val="en-US"/>
        </w:rPr>
      </w:pPr>
    </w:p>
    <w:p w:rsidR="009343A9" w:rsidRPr="009343A9" w:rsidRDefault="009343A9" w:rsidP="009343A9">
      <w:pPr>
        <w:spacing w:after="204" w:line="299" w:lineRule="atLeast"/>
        <w:textAlignment w:val="baseline"/>
        <w:rPr>
          <w:rFonts w:ascii="Arial" w:eastAsia="Times New Roman" w:hAnsi="Arial" w:cs="Arial"/>
          <w:color w:val="4A4A4A"/>
          <w:lang w:val="en-US"/>
        </w:rPr>
      </w:pPr>
      <w:r w:rsidRPr="009343A9">
        <w:rPr>
          <w:rFonts w:ascii="Arial" w:eastAsia="Times New Roman" w:hAnsi="Arial" w:cs="Arial"/>
          <w:color w:val="4A4A4A"/>
          <w:lang w:val="en-US"/>
        </w:rPr>
        <w:t xml:space="preserve">If the EU is to live up to its values, it must act on many fronts at once, from saving lives at </w:t>
      </w:r>
      <w:proofErr w:type="gramStart"/>
      <w:r w:rsidRPr="009343A9">
        <w:rPr>
          <w:rFonts w:ascii="Arial" w:eastAsia="Times New Roman" w:hAnsi="Arial" w:cs="Arial"/>
          <w:color w:val="4A4A4A"/>
          <w:lang w:val="en-US"/>
        </w:rPr>
        <w:t>sea</w:t>
      </w:r>
      <w:proofErr w:type="gramEnd"/>
      <w:r w:rsidRPr="009343A9">
        <w:rPr>
          <w:rFonts w:ascii="Arial" w:eastAsia="Times New Roman" w:hAnsi="Arial" w:cs="Arial"/>
          <w:color w:val="4A4A4A"/>
          <w:lang w:val="en-US"/>
        </w:rPr>
        <w:t xml:space="preserve"> to helping countries with the greatest burden. EU leaders are right to boost the rescue mission—but it needs to be much bigger, larger even than the one in operation last year. The EU is also right to take </w:t>
      </w:r>
      <w:r w:rsidRPr="009343A9">
        <w:rPr>
          <w:rFonts w:ascii="Arial" w:eastAsia="Times New Roman" w:hAnsi="Arial" w:cs="Arial"/>
          <w:color w:val="4A4A4A"/>
          <w:highlight w:val="cyan"/>
          <w:lang w:val="en-US"/>
        </w:rPr>
        <w:t>on</w:t>
      </w:r>
      <w:r w:rsidRPr="009343A9">
        <w:rPr>
          <w:rFonts w:ascii="Arial" w:eastAsia="Times New Roman" w:hAnsi="Arial" w:cs="Arial"/>
          <w:color w:val="4A4A4A"/>
          <w:lang w:val="en-US"/>
        </w:rPr>
        <w:t xml:space="preserve"> the people-smugglers. But they will be resilient, as the profits are irresistible and the supply of crew members almost inexhaustible.</w:t>
      </w:r>
    </w:p>
    <w:p w:rsidR="009343A9" w:rsidRPr="009343A9" w:rsidRDefault="009343A9" w:rsidP="009343A9">
      <w:pPr>
        <w:spacing w:after="204" w:line="299" w:lineRule="atLeast"/>
        <w:textAlignment w:val="baseline"/>
        <w:rPr>
          <w:rFonts w:ascii="Arial" w:eastAsia="Times New Roman" w:hAnsi="Arial" w:cs="Arial"/>
          <w:color w:val="4A4A4A"/>
          <w:lang w:val="en-US"/>
        </w:rPr>
      </w:pPr>
      <w:r w:rsidRPr="009343A9">
        <w:rPr>
          <w:rFonts w:ascii="Arial" w:eastAsia="Times New Roman" w:hAnsi="Arial" w:cs="Arial"/>
          <w:color w:val="4A4A4A"/>
          <w:lang w:val="en-US"/>
        </w:rPr>
        <w:lastRenderedPageBreak/>
        <w:t xml:space="preserve">Maritime migration is thus a problem to be dealt with on land. UN treaties mean that refugees must travel to the EU to claim asylum there—which is why so many head for the Italian island of </w:t>
      </w:r>
      <w:proofErr w:type="spellStart"/>
      <w:r w:rsidRPr="009343A9">
        <w:rPr>
          <w:rFonts w:ascii="Arial" w:eastAsia="Times New Roman" w:hAnsi="Arial" w:cs="Arial"/>
          <w:color w:val="4A4A4A"/>
          <w:lang w:val="en-US"/>
        </w:rPr>
        <w:t>Lampedusa</w:t>
      </w:r>
      <w:proofErr w:type="spellEnd"/>
      <w:r w:rsidRPr="009343A9">
        <w:rPr>
          <w:rFonts w:ascii="Arial" w:eastAsia="Times New Roman" w:hAnsi="Arial" w:cs="Arial"/>
          <w:color w:val="4A4A4A"/>
          <w:lang w:val="en-US"/>
        </w:rPr>
        <w:t xml:space="preserve">, 70 miles (113km) from the Tunisian coast. The best way to stop the boats is </w:t>
      </w:r>
      <w:r w:rsidRPr="009343A9">
        <w:rPr>
          <w:rFonts w:ascii="Arial" w:eastAsia="Times New Roman" w:hAnsi="Arial" w:cs="Arial"/>
          <w:color w:val="4A4A4A"/>
          <w:highlight w:val="yellow"/>
          <w:lang w:val="en-US"/>
        </w:rPr>
        <w:t>for</w:t>
      </w:r>
      <w:r w:rsidRPr="009343A9">
        <w:rPr>
          <w:rFonts w:ascii="Arial" w:eastAsia="Times New Roman" w:hAnsi="Arial" w:cs="Arial"/>
          <w:color w:val="4A4A4A"/>
          <w:lang w:val="en-US"/>
        </w:rPr>
        <w:t xml:space="preserve"> camps to process asylum applications to Europe on the south shore of the Med. If camps are seen to work, refugees will prefer them to the risk of drowning. Setting them up will not be easy. The EU will have to pay </w:t>
      </w:r>
      <w:proofErr w:type="gramStart"/>
      <w:r w:rsidRPr="009343A9">
        <w:rPr>
          <w:rFonts w:ascii="Arial" w:eastAsia="Times New Roman" w:hAnsi="Arial" w:cs="Arial"/>
          <w:color w:val="4A4A4A"/>
          <w:lang w:val="en-US"/>
        </w:rPr>
        <w:t>north</w:t>
      </w:r>
      <w:proofErr w:type="gramEnd"/>
      <w:r w:rsidRPr="009343A9">
        <w:rPr>
          <w:rFonts w:ascii="Arial" w:eastAsia="Times New Roman" w:hAnsi="Arial" w:cs="Arial"/>
          <w:color w:val="4A4A4A"/>
          <w:lang w:val="en-US"/>
        </w:rPr>
        <w:t xml:space="preserve"> African countries to host them. Asylum-processing must be fast, fair and efficient. The economic migrants who are rejected need to be sent back home. And member states must sign up to their share of refugees—which should be well within the scope of 500m wealthy EU citizens.</w:t>
      </w:r>
    </w:p>
    <w:p w:rsidR="009343A9" w:rsidRPr="009343A9" w:rsidRDefault="009343A9" w:rsidP="009343A9">
      <w:pPr>
        <w:spacing w:after="204" w:line="299" w:lineRule="atLeast"/>
        <w:textAlignment w:val="baseline"/>
        <w:rPr>
          <w:rFonts w:ascii="Arial" w:eastAsia="Times New Roman" w:hAnsi="Arial" w:cs="Arial"/>
          <w:color w:val="4A4A4A"/>
          <w:lang w:val="en-US"/>
        </w:rPr>
      </w:pPr>
      <w:r w:rsidRPr="009343A9">
        <w:rPr>
          <w:rFonts w:ascii="Arial" w:eastAsia="Times New Roman" w:hAnsi="Arial" w:cs="Arial"/>
          <w:color w:val="4A4A4A"/>
          <w:lang w:val="en-US"/>
        </w:rPr>
        <w:t xml:space="preserve">Europe cannot put an end to the violence </w:t>
      </w:r>
      <w:r w:rsidRPr="009343A9">
        <w:rPr>
          <w:rFonts w:ascii="Arial" w:eastAsia="Times New Roman" w:hAnsi="Arial" w:cs="Arial"/>
          <w:color w:val="4A4A4A"/>
          <w:highlight w:val="yellow"/>
          <w:lang w:val="en-US"/>
        </w:rPr>
        <w:t>and</w:t>
      </w:r>
      <w:r w:rsidRPr="009343A9">
        <w:rPr>
          <w:rFonts w:ascii="Arial" w:eastAsia="Times New Roman" w:hAnsi="Arial" w:cs="Arial"/>
          <w:color w:val="4A4A4A"/>
          <w:lang w:val="en-US"/>
        </w:rPr>
        <w:t xml:space="preserve"> desperation that leads people to flee, but in the longer run it should do more for its </w:t>
      </w:r>
      <w:proofErr w:type="spellStart"/>
      <w:r w:rsidRPr="009343A9">
        <w:rPr>
          <w:rFonts w:ascii="Arial" w:eastAsia="Times New Roman" w:hAnsi="Arial" w:cs="Arial"/>
          <w:color w:val="4A4A4A"/>
          <w:lang w:val="en-US"/>
        </w:rPr>
        <w:t>neighbours</w:t>
      </w:r>
      <w:proofErr w:type="spellEnd"/>
      <w:r w:rsidRPr="009343A9">
        <w:rPr>
          <w:rFonts w:ascii="Arial" w:eastAsia="Times New Roman" w:hAnsi="Arial" w:cs="Arial"/>
          <w:color w:val="4A4A4A"/>
          <w:lang w:val="en-US"/>
        </w:rPr>
        <w:t xml:space="preserve">. Engagement makes sense in itself and may eventually help stem the flow of refugees. If the EU works for a settlement </w:t>
      </w:r>
      <w:r w:rsidRPr="009343A9">
        <w:rPr>
          <w:rFonts w:ascii="Arial" w:eastAsia="Times New Roman" w:hAnsi="Arial" w:cs="Arial"/>
          <w:color w:val="4A4A4A"/>
          <w:highlight w:val="cyan"/>
          <w:lang w:val="en-US"/>
        </w:rPr>
        <w:t>in</w:t>
      </w:r>
      <w:r w:rsidRPr="009343A9">
        <w:rPr>
          <w:rFonts w:ascii="Arial" w:eastAsia="Times New Roman" w:hAnsi="Arial" w:cs="Arial"/>
          <w:color w:val="4A4A4A"/>
          <w:lang w:val="en-US"/>
        </w:rPr>
        <w:t xml:space="preserve"> Libya, the criminal networks may become less entrenched. If it accepts </w:t>
      </w:r>
      <w:proofErr w:type="gramStart"/>
      <w:r w:rsidRPr="009343A9">
        <w:rPr>
          <w:rFonts w:ascii="Arial" w:eastAsia="Times New Roman" w:hAnsi="Arial" w:cs="Arial"/>
          <w:color w:val="4A4A4A"/>
          <w:lang w:val="en-US"/>
        </w:rPr>
        <w:t>north</w:t>
      </w:r>
      <w:proofErr w:type="gramEnd"/>
      <w:r w:rsidRPr="009343A9">
        <w:rPr>
          <w:rFonts w:ascii="Arial" w:eastAsia="Times New Roman" w:hAnsi="Arial" w:cs="Arial"/>
          <w:color w:val="4A4A4A"/>
          <w:lang w:val="en-US"/>
        </w:rPr>
        <w:t xml:space="preserve"> African produce, it may face fewer north African people. If more of the EU offers help to the 1m refugees in Lebanon, fewer will turn up on the streets of Paris and Berlin. Europe likes to think it is a model for how nation states can work together to make the world a better place. At the moment, the boat people put that idea to shame.</w:t>
      </w:r>
    </w:p>
    <w:p w:rsidR="00000000" w:rsidRDefault="00E759DB">
      <w:pPr>
        <w:rPr>
          <w:lang w:val="en-US"/>
        </w:rPr>
      </w:pPr>
    </w:p>
    <w:p w:rsidR="003F65FF" w:rsidRPr="003F65FF" w:rsidRDefault="003F65FF" w:rsidP="003F65FF">
      <w:pPr>
        <w:rPr>
          <w:rFonts w:ascii="Arial" w:hAnsi="Arial" w:cs="Arial"/>
          <w:b/>
          <w:lang w:val="en-US"/>
        </w:rPr>
      </w:pPr>
      <w:r w:rsidRPr="003F65FF">
        <w:rPr>
          <w:rFonts w:ascii="Arial" w:hAnsi="Arial" w:cs="Arial"/>
          <w:b/>
          <w:lang w:val="en-US"/>
        </w:rPr>
        <w:t>Parts of speech: summary</w:t>
      </w:r>
    </w:p>
    <w:p w:rsidR="003F65FF" w:rsidRPr="003F65FF" w:rsidRDefault="003F65FF" w:rsidP="003F65FF">
      <w:pPr>
        <w:rPr>
          <w:rFonts w:ascii="Arial" w:hAnsi="Arial" w:cs="Arial"/>
          <w:b/>
          <w:lang w:val="en-US"/>
        </w:rPr>
      </w:pPr>
      <w:r w:rsidRPr="003F65FF">
        <w:rPr>
          <w:rFonts w:ascii="Arial" w:hAnsi="Arial" w:cs="Arial"/>
          <w:b/>
          <w:lang w:val="en-US"/>
        </w:rPr>
        <w:t>Content Words</w:t>
      </w:r>
    </w:p>
    <w:tbl>
      <w:tblPr>
        <w:tblStyle w:val="Tablaconcuadrcula"/>
        <w:tblW w:w="9072" w:type="dxa"/>
        <w:tblLook w:val="04A0"/>
      </w:tblPr>
      <w:tblGrid>
        <w:gridCol w:w="2268"/>
        <w:gridCol w:w="2268"/>
        <w:gridCol w:w="2268"/>
        <w:gridCol w:w="2268"/>
      </w:tblGrid>
      <w:tr w:rsidR="003F65FF" w:rsidRPr="003F65FF" w:rsidTr="00192E2B">
        <w:tc>
          <w:tcPr>
            <w:tcW w:w="2268" w:type="dxa"/>
          </w:tcPr>
          <w:p w:rsidR="00E455CA" w:rsidRDefault="00E455CA" w:rsidP="00192E2B">
            <w:pPr>
              <w:rPr>
                <w:rFonts w:ascii="Arial" w:hAnsi="Arial" w:cs="Arial"/>
                <w:b/>
                <w:highlight w:val="magenta"/>
                <w:lang w:val="en-US"/>
              </w:rPr>
            </w:pPr>
          </w:p>
          <w:p w:rsidR="003F65FF" w:rsidRPr="003F65FF" w:rsidRDefault="003F65FF" w:rsidP="00192E2B">
            <w:pPr>
              <w:rPr>
                <w:rFonts w:ascii="Arial" w:hAnsi="Arial" w:cs="Arial"/>
                <w:b/>
                <w:lang w:val="en-US"/>
              </w:rPr>
            </w:pPr>
            <w:r w:rsidRPr="003F65FF">
              <w:rPr>
                <w:rFonts w:ascii="Arial" w:hAnsi="Arial" w:cs="Arial"/>
                <w:b/>
                <w:highlight w:val="magenta"/>
                <w:lang w:val="en-US"/>
              </w:rPr>
              <w:t>Nouns</w:t>
            </w:r>
          </w:p>
        </w:tc>
        <w:tc>
          <w:tcPr>
            <w:tcW w:w="2268" w:type="dxa"/>
          </w:tcPr>
          <w:p w:rsidR="003F65FF" w:rsidRPr="00E455CA" w:rsidRDefault="003F65FF" w:rsidP="00192E2B">
            <w:pPr>
              <w:pStyle w:val="Ttulo4"/>
              <w:outlineLvl w:val="3"/>
              <w:rPr>
                <w:rFonts w:ascii="Arial" w:hAnsi="Arial" w:cs="Arial"/>
                <w:i w:val="0"/>
                <w:color w:val="000000" w:themeColor="text1"/>
              </w:rPr>
            </w:pPr>
            <w:proofErr w:type="spellStart"/>
            <w:r w:rsidRPr="00E455CA">
              <w:rPr>
                <w:rFonts w:ascii="Arial" w:hAnsi="Arial" w:cs="Arial"/>
                <w:i w:val="0"/>
                <w:color w:val="000000" w:themeColor="text1"/>
                <w:highlight w:val="blue"/>
              </w:rPr>
              <w:t>Adjectives</w:t>
            </w:r>
            <w:proofErr w:type="spellEnd"/>
          </w:p>
          <w:p w:rsidR="003F65FF" w:rsidRPr="003F65FF" w:rsidRDefault="003F65FF" w:rsidP="00192E2B">
            <w:pPr>
              <w:rPr>
                <w:rFonts w:ascii="Arial" w:hAnsi="Arial" w:cs="Arial"/>
                <w:b/>
                <w:lang w:val="en-US"/>
              </w:rPr>
            </w:pPr>
          </w:p>
        </w:tc>
        <w:tc>
          <w:tcPr>
            <w:tcW w:w="2268" w:type="dxa"/>
          </w:tcPr>
          <w:p w:rsidR="00E455CA" w:rsidRDefault="00E455CA" w:rsidP="00192E2B">
            <w:pPr>
              <w:rPr>
                <w:rFonts w:ascii="Arial" w:hAnsi="Arial" w:cs="Arial"/>
                <w:b/>
                <w:highlight w:val="darkGray"/>
                <w:lang w:val="en-US"/>
              </w:rPr>
            </w:pPr>
          </w:p>
          <w:p w:rsidR="003F65FF" w:rsidRPr="003F65FF" w:rsidRDefault="003F65FF" w:rsidP="00192E2B">
            <w:pPr>
              <w:rPr>
                <w:rFonts w:ascii="Arial" w:hAnsi="Arial" w:cs="Arial"/>
                <w:b/>
                <w:lang w:val="en-US"/>
              </w:rPr>
            </w:pPr>
            <w:r w:rsidRPr="003F65FF">
              <w:rPr>
                <w:rFonts w:ascii="Arial" w:hAnsi="Arial" w:cs="Arial"/>
                <w:b/>
                <w:highlight w:val="darkGray"/>
                <w:lang w:val="en-US"/>
              </w:rPr>
              <w:t>Adverbs</w:t>
            </w:r>
          </w:p>
          <w:p w:rsidR="003F65FF" w:rsidRPr="003F65FF" w:rsidRDefault="003F65FF" w:rsidP="00192E2B">
            <w:pPr>
              <w:rPr>
                <w:rFonts w:ascii="Arial" w:hAnsi="Arial" w:cs="Arial"/>
                <w:b/>
                <w:lang w:val="en-US"/>
              </w:rPr>
            </w:pPr>
          </w:p>
        </w:tc>
        <w:tc>
          <w:tcPr>
            <w:tcW w:w="2268" w:type="dxa"/>
          </w:tcPr>
          <w:p w:rsidR="003F65FF" w:rsidRPr="00E455CA" w:rsidRDefault="003F65FF" w:rsidP="00192E2B">
            <w:pPr>
              <w:pStyle w:val="Ttulo6"/>
              <w:outlineLvl w:val="5"/>
              <w:rPr>
                <w:rFonts w:ascii="Arial" w:hAnsi="Arial" w:cs="Arial"/>
                <w:b/>
                <w:i w:val="0"/>
              </w:rPr>
            </w:pPr>
            <w:proofErr w:type="spellStart"/>
            <w:r w:rsidRPr="00E455CA">
              <w:rPr>
                <w:rFonts w:ascii="Arial" w:hAnsi="Arial" w:cs="Arial"/>
                <w:b/>
                <w:i w:val="0"/>
                <w:highlight w:val="darkGreen"/>
              </w:rPr>
              <w:t>Verbs</w:t>
            </w:r>
            <w:proofErr w:type="spellEnd"/>
          </w:p>
          <w:p w:rsidR="003F65FF" w:rsidRPr="003F65FF" w:rsidRDefault="003F65FF" w:rsidP="00192E2B">
            <w:pPr>
              <w:rPr>
                <w:rFonts w:ascii="Arial" w:hAnsi="Arial" w:cs="Arial"/>
                <w:b/>
                <w:lang w:val="en-US"/>
              </w:rPr>
            </w:pPr>
          </w:p>
        </w:tc>
      </w:tr>
      <w:tr w:rsidR="003F65FF" w:rsidRPr="003F65FF" w:rsidTr="00192E2B">
        <w:tc>
          <w:tcPr>
            <w:tcW w:w="2268" w:type="dxa"/>
            <w:vAlign w:val="center"/>
          </w:tcPr>
          <w:p w:rsidR="003F65FF" w:rsidRPr="003F65FF" w:rsidRDefault="007F263D" w:rsidP="00192E2B">
            <w:pPr>
              <w:spacing w:line="480" w:lineRule="auto"/>
              <w:rPr>
                <w:rFonts w:ascii="Arial" w:hAnsi="Arial" w:cs="Arial"/>
                <w:lang w:val="en-US"/>
              </w:rPr>
            </w:pPr>
            <w:r>
              <w:rPr>
                <w:rFonts w:ascii="Arial" w:hAnsi="Arial" w:cs="Arial"/>
                <w:lang w:val="en-US"/>
              </w:rPr>
              <w:t xml:space="preserve">Mediterranean </w:t>
            </w:r>
          </w:p>
        </w:tc>
        <w:tc>
          <w:tcPr>
            <w:tcW w:w="2268" w:type="dxa"/>
            <w:vAlign w:val="center"/>
          </w:tcPr>
          <w:p w:rsidR="003F65FF" w:rsidRPr="003F65FF" w:rsidRDefault="00B07541" w:rsidP="00192E2B">
            <w:pPr>
              <w:spacing w:line="480" w:lineRule="auto"/>
              <w:rPr>
                <w:rFonts w:ascii="Arial" w:hAnsi="Arial" w:cs="Arial"/>
                <w:lang w:val="en-US"/>
              </w:rPr>
            </w:pPr>
            <w:r>
              <w:rPr>
                <w:rFonts w:ascii="Arial" w:hAnsi="Arial" w:cs="Arial"/>
                <w:lang w:val="en-US"/>
              </w:rPr>
              <w:t>innocent</w:t>
            </w:r>
          </w:p>
        </w:tc>
        <w:tc>
          <w:tcPr>
            <w:tcW w:w="2268" w:type="dxa"/>
            <w:vAlign w:val="center"/>
          </w:tcPr>
          <w:p w:rsidR="003F65FF" w:rsidRPr="003F65FF" w:rsidRDefault="00B07541" w:rsidP="00192E2B">
            <w:pPr>
              <w:spacing w:line="480" w:lineRule="auto"/>
              <w:rPr>
                <w:rFonts w:ascii="Arial" w:hAnsi="Arial" w:cs="Arial"/>
                <w:lang w:val="en-US"/>
              </w:rPr>
            </w:pPr>
            <w:r>
              <w:rPr>
                <w:rFonts w:ascii="Arial" w:hAnsi="Arial" w:cs="Arial"/>
                <w:lang w:val="en-US"/>
              </w:rPr>
              <w:t xml:space="preserve">Before </w:t>
            </w:r>
          </w:p>
        </w:tc>
        <w:tc>
          <w:tcPr>
            <w:tcW w:w="2268" w:type="dxa"/>
            <w:vAlign w:val="center"/>
          </w:tcPr>
          <w:p w:rsidR="003F65FF" w:rsidRPr="003F65FF" w:rsidRDefault="0081552F" w:rsidP="00192E2B">
            <w:pPr>
              <w:spacing w:line="480" w:lineRule="auto"/>
              <w:rPr>
                <w:rFonts w:ascii="Arial" w:hAnsi="Arial" w:cs="Arial"/>
                <w:lang w:val="en-US"/>
              </w:rPr>
            </w:pPr>
            <w:r>
              <w:rPr>
                <w:rFonts w:ascii="Arial" w:hAnsi="Arial" w:cs="Arial"/>
                <w:lang w:val="en-US"/>
              </w:rPr>
              <w:t xml:space="preserve">Shown </w:t>
            </w:r>
          </w:p>
        </w:tc>
      </w:tr>
      <w:tr w:rsidR="003F65FF" w:rsidRPr="003F65FF" w:rsidTr="00192E2B">
        <w:tc>
          <w:tcPr>
            <w:tcW w:w="2268" w:type="dxa"/>
            <w:vAlign w:val="center"/>
          </w:tcPr>
          <w:p w:rsidR="003F65FF" w:rsidRPr="003F65FF" w:rsidRDefault="007F263D" w:rsidP="00192E2B">
            <w:pPr>
              <w:spacing w:line="480" w:lineRule="auto"/>
              <w:rPr>
                <w:rFonts w:ascii="Arial" w:hAnsi="Arial" w:cs="Arial"/>
                <w:lang w:val="en-US"/>
              </w:rPr>
            </w:pPr>
            <w:r>
              <w:rPr>
                <w:rFonts w:ascii="Arial" w:hAnsi="Arial" w:cs="Arial"/>
                <w:lang w:val="en-US"/>
              </w:rPr>
              <w:t xml:space="preserve">Refugees </w:t>
            </w:r>
          </w:p>
        </w:tc>
        <w:tc>
          <w:tcPr>
            <w:tcW w:w="2268" w:type="dxa"/>
            <w:vAlign w:val="center"/>
          </w:tcPr>
          <w:p w:rsidR="003F65FF" w:rsidRPr="003F65FF" w:rsidRDefault="00B07541" w:rsidP="00192E2B">
            <w:pPr>
              <w:spacing w:line="480" w:lineRule="auto"/>
              <w:rPr>
                <w:rFonts w:ascii="Arial" w:hAnsi="Arial" w:cs="Arial"/>
                <w:lang w:val="en-US"/>
              </w:rPr>
            </w:pPr>
            <w:r>
              <w:rPr>
                <w:rFonts w:ascii="Arial" w:hAnsi="Arial" w:cs="Arial"/>
                <w:lang w:val="en-US"/>
              </w:rPr>
              <w:t>repugnant</w:t>
            </w:r>
          </w:p>
        </w:tc>
        <w:tc>
          <w:tcPr>
            <w:tcW w:w="2268" w:type="dxa"/>
            <w:vAlign w:val="center"/>
          </w:tcPr>
          <w:p w:rsidR="003F65FF" w:rsidRPr="003F65FF" w:rsidRDefault="00B07541" w:rsidP="00192E2B">
            <w:pPr>
              <w:spacing w:line="480" w:lineRule="auto"/>
              <w:rPr>
                <w:rFonts w:ascii="Arial" w:hAnsi="Arial" w:cs="Arial"/>
                <w:lang w:val="en-US"/>
              </w:rPr>
            </w:pPr>
            <w:r>
              <w:rPr>
                <w:rFonts w:ascii="Arial" w:hAnsi="Arial" w:cs="Arial"/>
                <w:lang w:val="en-US"/>
              </w:rPr>
              <w:t>Last year</w:t>
            </w:r>
          </w:p>
        </w:tc>
        <w:tc>
          <w:tcPr>
            <w:tcW w:w="2268" w:type="dxa"/>
            <w:vAlign w:val="center"/>
          </w:tcPr>
          <w:p w:rsidR="003F65FF" w:rsidRPr="003F65FF" w:rsidRDefault="0081552F" w:rsidP="00192E2B">
            <w:pPr>
              <w:spacing w:line="480" w:lineRule="auto"/>
              <w:rPr>
                <w:rFonts w:ascii="Arial" w:hAnsi="Arial" w:cs="Arial"/>
                <w:lang w:val="en-US"/>
              </w:rPr>
            </w:pPr>
            <w:r>
              <w:rPr>
                <w:rFonts w:ascii="Arial" w:hAnsi="Arial" w:cs="Arial"/>
                <w:lang w:val="en-US"/>
              </w:rPr>
              <w:t xml:space="preserve">Negotiate </w:t>
            </w:r>
          </w:p>
        </w:tc>
      </w:tr>
    </w:tbl>
    <w:p w:rsidR="003F65FF" w:rsidRPr="003F65FF" w:rsidRDefault="003F65FF" w:rsidP="003F65FF">
      <w:pPr>
        <w:rPr>
          <w:rFonts w:ascii="Arial" w:hAnsi="Arial" w:cs="Arial"/>
          <w:lang w:val="en-US"/>
        </w:rPr>
      </w:pPr>
    </w:p>
    <w:p w:rsidR="003F65FF" w:rsidRPr="003F65FF" w:rsidRDefault="003F65FF" w:rsidP="003F65FF">
      <w:pPr>
        <w:rPr>
          <w:rFonts w:ascii="Arial" w:hAnsi="Arial" w:cs="Arial"/>
          <w:lang w:val="en-US"/>
        </w:rPr>
      </w:pPr>
    </w:p>
    <w:p w:rsidR="003F65FF" w:rsidRPr="003F65FF" w:rsidRDefault="003F65FF" w:rsidP="003F65FF">
      <w:pPr>
        <w:pStyle w:val="Ttulo1"/>
        <w:rPr>
          <w:rFonts w:ascii="Arial" w:hAnsi="Arial" w:cs="Arial"/>
          <w:sz w:val="22"/>
          <w:szCs w:val="22"/>
        </w:rPr>
      </w:pPr>
      <w:proofErr w:type="spellStart"/>
      <w:r w:rsidRPr="003F65FF">
        <w:rPr>
          <w:rFonts w:ascii="Arial" w:hAnsi="Arial" w:cs="Arial"/>
          <w:sz w:val="22"/>
          <w:szCs w:val="22"/>
        </w:rPr>
        <w:t>Function</w:t>
      </w:r>
      <w:proofErr w:type="spellEnd"/>
      <w:r w:rsidRPr="003F65FF">
        <w:rPr>
          <w:rFonts w:ascii="Arial" w:hAnsi="Arial" w:cs="Arial"/>
          <w:sz w:val="22"/>
          <w:szCs w:val="22"/>
        </w:rPr>
        <w:t xml:space="preserve"> </w:t>
      </w:r>
      <w:proofErr w:type="spellStart"/>
      <w:r w:rsidRPr="003F65FF">
        <w:rPr>
          <w:rFonts w:ascii="Arial" w:hAnsi="Arial" w:cs="Arial"/>
          <w:sz w:val="22"/>
          <w:szCs w:val="22"/>
        </w:rPr>
        <w:t>Words</w:t>
      </w:r>
      <w:proofErr w:type="spellEnd"/>
    </w:p>
    <w:tbl>
      <w:tblPr>
        <w:tblStyle w:val="Tablaconcuadrcula"/>
        <w:tblW w:w="9072" w:type="dxa"/>
        <w:tblLook w:val="04A0"/>
      </w:tblPr>
      <w:tblGrid>
        <w:gridCol w:w="2268"/>
        <w:gridCol w:w="2268"/>
        <w:gridCol w:w="2268"/>
        <w:gridCol w:w="2268"/>
      </w:tblGrid>
      <w:tr w:rsidR="003F65FF" w:rsidRPr="003F65FF" w:rsidTr="00192E2B">
        <w:tc>
          <w:tcPr>
            <w:tcW w:w="2268" w:type="dxa"/>
          </w:tcPr>
          <w:p w:rsidR="003F65FF" w:rsidRPr="00E455CA" w:rsidRDefault="003F65FF" w:rsidP="00192E2B">
            <w:pPr>
              <w:rPr>
                <w:rFonts w:ascii="Arial" w:hAnsi="Arial" w:cs="Arial"/>
                <w:b/>
                <w:color w:val="000000" w:themeColor="text1"/>
                <w:lang w:val="en-US"/>
              </w:rPr>
            </w:pPr>
            <w:r w:rsidRPr="00E455CA">
              <w:rPr>
                <w:rFonts w:ascii="Arial" w:hAnsi="Arial" w:cs="Arial"/>
                <w:b/>
                <w:color w:val="000000" w:themeColor="text1"/>
                <w:highlight w:val="darkMagenta"/>
                <w:lang w:val="en-US"/>
              </w:rPr>
              <w:t>Pronouns</w:t>
            </w:r>
          </w:p>
          <w:p w:rsidR="003F65FF" w:rsidRPr="003F65FF" w:rsidRDefault="003F65FF" w:rsidP="00192E2B">
            <w:pPr>
              <w:rPr>
                <w:rFonts w:ascii="Arial" w:hAnsi="Arial" w:cs="Arial"/>
                <w:b/>
                <w:lang w:val="en-US"/>
              </w:rPr>
            </w:pPr>
          </w:p>
        </w:tc>
        <w:tc>
          <w:tcPr>
            <w:tcW w:w="2268" w:type="dxa"/>
          </w:tcPr>
          <w:p w:rsidR="003F65FF" w:rsidRPr="00E455CA" w:rsidRDefault="003F65FF" w:rsidP="00E455CA">
            <w:pPr>
              <w:pStyle w:val="Ttulo1"/>
              <w:rPr>
                <w:rFonts w:ascii="Arial" w:hAnsi="Arial" w:cs="Arial"/>
                <w:color w:val="FFFF00"/>
                <w:sz w:val="22"/>
                <w:szCs w:val="22"/>
                <w:highlight w:val="darkRed"/>
              </w:rPr>
            </w:pPr>
            <w:proofErr w:type="spellStart"/>
            <w:r w:rsidRPr="003F65FF">
              <w:rPr>
                <w:rFonts w:ascii="Arial" w:hAnsi="Arial" w:cs="Arial"/>
                <w:color w:val="FFFF00"/>
                <w:sz w:val="22"/>
                <w:szCs w:val="22"/>
                <w:highlight w:val="darkRed"/>
              </w:rPr>
              <w:t>Determiners</w:t>
            </w:r>
            <w:proofErr w:type="spellEnd"/>
          </w:p>
        </w:tc>
        <w:tc>
          <w:tcPr>
            <w:tcW w:w="2268" w:type="dxa"/>
          </w:tcPr>
          <w:p w:rsidR="003F65FF" w:rsidRPr="003F65FF" w:rsidRDefault="003F65FF" w:rsidP="00192E2B">
            <w:pPr>
              <w:rPr>
                <w:rFonts w:ascii="Arial" w:hAnsi="Arial" w:cs="Arial"/>
                <w:b/>
                <w:lang w:val="en-US"/>
              </w:rPr>
            </w:pPr>
            <w:r w:rsidRPr="003F65FF">
              <w:rPr>
                <w:rFonts w:ascii="Arial" w:hAnsi="Arial" w:cs="Arial"/>
                <w:b/>
                <w:highlight w:val="cyan"/>
                <w:lang w:val="en-US"/>
              </w:rPr>
              <w:t>Prepositions</w:t>
            </w:r>
          </w:p>
          <w:p w:rsidR="003F65FF" w:rsidRPr="003F65FF" w:rsidRDefault="003F65FF" w:rsidP="00192E2B">
            <w:pPr>
              <w:rPr>
                <w:rFonts w:ascii="Arial" w:hAnsi="Arial" w:cs="Arial"/>
                <w:b/>
                <w:lang w:val="en-US"/>
              </w:rPr>
            </w:pPr>
          </w:p>
        </w:tc>
        <w:tc>
          <w:tcPr>
            <w:tcW w:w="2268" w:type="dxa"/>
          </w:tcPr>
          <w:p w:rsidR="003F65FF" w:rsidRPr="003F65FF" w:rsidRDefault="003F65FF" w:rsidP="00192E2B">
            <w:pPr>
              <w:rPr>
                <w:rFonts w:ascii="Arial" w:hAnsi="Arial" w:cs="Arial"/>
                <w:b/>
                <w:lang w:val="en-US"/>
              </w:rPr>
            </w:pPr>
            <w:r w:rsidRPr="003F65FF">
              <w:rPr>
                <w:rFonts w:ascii="Arial" w:hAnsi="Arial" w:cs="Arial"/>
                <w:b/>
                <w:highlight w:val="yellow"/>
                <w:lang w:val="en-US"/>
              </w:rPr>
              <w:t>Conjunctions</w:t>
            </w:r>
          </w:p>
          <w:p w:rsidR="003F65FF" w:rsidRPr="003F65FF" w:rsidRDefault="003F65FF" w:rsidP="00192E2B">
            <w:pPr>
              <w:rPr>
                <w:rFonts w:ascii="Arial" w:hAnsi="Arial" w:cs="Arial"/>
                <w:b/>
                <w:lang w:val="en-US"/>
              </w:rPr>
            </w:pPr>
          </w:p>
        </w:tc>
      </w:tr>
      <w:tr w:rsidR="003F65FF" w:rsidRPr="003F65FF" w:rsidTr="00192E2B">
        <w:tc>
          <w:tcPr>
            <w:tcW w:w="2268" w:type="dxa"/>
            <w:vAlign w:val="center"/>
          </w:tcPr>
          <w:p w:rsidR="003F65FF" w:rsidRPr="003F65FF" w:rsidRDefault="0081552F" w:rsidP="00192E2B">
            <w:pPr>
              <w:spacing w:line="480" w:lineRule="auto"/>
              <w:rPr>
                <w:rFonts w:ascii="Arial" w:hAnsi="Arial" w:cs="Arial"/>
                <w:lang w:val="en-US"/>
              </w:rPr>
            </w:pPr>
            <w:r>
              <w:rPr>
                <w:rFonts w:ascii="Arial" w:hAnsi="Arial" w:cs="Arial"/>
                <w:lang w:val="en-US"/>
              </w:rPr>
              <w:t xml:space="preserve">You </w:t>
            </w:r>
          </w:p>
        </w:tc>
        <w:tc>
          <w:tcPr>
            <w:tcW w:w="2268" w:type="dxa"/>
            <w:vAlign w:val="center"/>
          </w:tcPr>
          <w:p w:rsidR="003F65FF" w:rsidRPr="003F65FF" w:rsidRDefault="00EF5FEF" w:rsidP="00192E2B">
            <w:pPr>
              <w:spacing w:line="480" w:lineRule="auto"/>
              <w:rPr>
                <w:rFonts w:ascii="Arial" w:hAnsi="Arial" w:cs="Arial"/>
                <w:lang w:val="en-US"/>
              </w:rPr>
            </w:pPr>
            <w:r>
              <w:rPr>
                <w:rFonts w:ascii="Arial" w:hAnsi="Arial" w:cs="Arial"/>
                <w:lang w:val="en-US"/>
              </w:rPr>
              <w:t xml:space="preserve">A </w:t>
            </w:r>
          </w:p>
        </w:tc>
        <w:tc>
          <w:tcPr>
            <w:tcW w:w="2268" w:type="dxa"/>
            <w:vAlign w:val="center"/>
          </w:tcPr>
          <w:p w:rsidR="003F65FF" w:rsidRPr="003F65FF" w:rsidRDefault="00EF5FEF" w:rsidP="00192E2B">
            <w:pPr>
              <w:spacing w:line="480" w:lineRule="auto"/>
              <w:rPr>
                <w:rFonts w:ascii="Arial" w:hAnsi="Arial" w:cs="Arial"/>
                <w:lang w:val="en-US"/>
              </w:rPr>
            </w:pPr>
            <w:r>
              <w:rPr>
                <w:rFonts w:ascii="Arial" w:hAnsi="Arial" w:cs="Arial"/>
                <w:lang w:val="en-US"/>
              </w:rPr>
              <w:t xml:space="preserve">On </w:t>
            </w:r>
          </w:p>
        </w:tc>
        <w:tc>
          <w:tcPr>
            <w:tcW w:w="2268" w:type="dxa"/>
            <w:vAlign w:val="center"/>
          </w:tcPr>
          <w:p w:rsidR="003F65FF" w:rsidRPr="003F65FF" w:rsidRDefault="006A37FD" w:rsidP="00192E2B">
            <w:pPr>
              <w:spacing w:line="480" w:lineRule="auto"/>
              <w:rPr>
                <w:rFonts w:ascii="Arial" w:hAnsi="Arial" w:cs="Arial"/>
                <w:lang w:val="en-US"/>
              </w:rPr>
            </w:pPr>
            <w:r>
              <w:rPr>
                <w:rFonts w:ascii="Arial" w:hAnsi="Arial" w:cs="Arial"/>
                <w:lang w:val="en-US"/>
              </w:rPr>
              <w:t xml:space="preserve">For </w:t>
            </w:r>
          </w:p>
        </w:tc>
      </w:tr>
      <w:tr w:rsidR="003F65FF" w:rsidRPr="003F65FF" w:rsidTr="00192E2B">
        <w:tc>
          <w:tcPr>
            <w:tcW w:w="2268" w:type="dxa"/>
            <w:vAlign w:val="center"/>
          </w:tcPr>
          <w:p w:rsidR="003F65FF" w:rsidRPr="003F65FF" w:rsidRDefault="0081552F" w:rsidP="00192E2B">
            <w:pPr>
              <w:spacing w:line="480" w:lineRule="auto"/>
              <w:rPr>
                <w:rFonts w:ascii="Arial" w:hAnsi="Arial" w:cs="Arial"/>
                <w:lang w:val="en-US"/>
              </w:rPr>
            </w:pPr>
            <w:r>
              <w:rPr>
                <w:rFonts w:ascii="Arial" w:hAnsi="Arial" w:cs="Arial"/>
                <w:lang w:val="en-US"/>
              </w:rPr>
              <w:t xml:space="preserve">It </w:t>
            </w:r>
          </w:p>
        </w:tc>
        <w:tc>
          <w:tcPr>
            <w:tcW w:w="2268" w:type="dxa"/>
            <w:vAlign w:val="center"/>
          </w:tcPr>
          <w:p w:rsidR="003F65FF" w:rsidRPr="003F65FF" w:rsidRDefault="00EF5FEF" w:rsidP="00192E2B">
            <w:pPr>
              <w:spacing w:line="480" w:lineRule="auto"/>
              <w:rPr>
                <w:rFonts w:ascii="Arial" w:hAnsi="Arial" w:cs="Arial"/>
                <w:lang w:val="en-US"/>
              </w:rPr>
            </w:pPr>
            <w:r>
              <w:rPr>
                <w:rFonts w:ascii="Arial" w:hAnsi="Arial" w:cs="Arial"/>
                <w:lang w:val="en-US"/>
              </w:rPr>
              <w:t xml:space="preserve">The </w:t>
            </w:r>
          </w:p>
        </w:tc>
        <w:tc>
          <w:tcPr>
            <w:tcW w:w="2268" w:type="dxa"/>
            <w:vAlign w:val="center"/>
          </w:tcPr>
          <w:p w:rsidR="003F65FF" w:rsidRPr="003F65FF" w:rsidRDefault="00EF5FEF" w:rsidP="00192E2B">
            <w:pPr>
              <w:spacing w:line="480" w:lineRule="auto"/>
              <w:rPr>
                <w:rFonts w:ascii="Arial" w:hAnsi="Arial" w:cs="Arial"/>
                <w:lang w:val="en-US"/>
              </w:rPr>
            </w:pPr>
            <w:r>
              <w:rPr>
                <w:rFonts w:ascii="Arial" w:hAnsi="Arial" w:cs="Arial"/>
                <w:lang w:val="en-US"/>
              </w:rPr>
              <w:t xml:space="preserve">In </w:t>
            </w:r>
          </w:p>
        </w:tc>
        <w:tc>
          <w:tcPr>
            <w:tcW w:w="2268" w:type="dxa"/>
            <w:vAlign w:val="center"/>
          </w:tcPr>
          <w:p w:rsidR="003F65FF" w:rsidRPr="003F65FF" w:rsidRDefault="006A37FD" w:rsidP="00192E2B">
            <w:pPr>
              <w:spacing w:line="480" w:lineRule="auto"/>
              <w:rPr>
                <w:rFonts w:ascii="Arial" w:hAnsi="Arial" w:cs="Arial"/>
                <w:lang w:val="en-US"/>
              </w:rPr>
            </w:pPr>
            <w:r>
              <w:rPr>
                <w:rFonts w:ascii="Arial" w:hAnsi="Arial" w:cs="Arial"/>
                <w:lang w:val="en-US"/>
              </w:rPr>
              <w:t xml:space="preserve">And </w:t>
            </w:r>
          </w:p>
        </w:tc>
      </w:tr>
    </w:tbl>
    <w:p w:rsidR="003F65FF" w:rsidRPr="009343A9" w:rsidRDefault="003F65FF">
      <w:pPr>
        <w:rPr>
          <w:lang w:val="en-US"/>
        </w:rPr>
      </w:pPr>
    </w:p>
    <w:sectPr w:rsidR="003F65FF" w:rsidRPr="009343A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5039F"/>
    <w:multiLevelType w:val="multilevel"/>
    <w:tmpl w:val="1F86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9343A9"/>
    <w:rsid w:val="00227EA5"/>
    <w:rsid w:val="003F65FF"/>
    <w:rsid w:val="00674AE3"/>
    <w:rsid w:val="006A37FD"/>
    <w:rsid w:val="007658A0"/>
    <w:rsid w:val="007F263D"/>
    <w:rsid w:val="0081552F"/>
    <w:rsid w:val="009343A9"/>
    <w:rsid w:val="00A90276"/>
    <w:rsid w:val="00AD2F8D"/>
    <w:rsid w:val="00B07541"/>
    <w:rsid w:val="00D52275"/>
    <w:rsid w:val="00E455CA"/>
    <w:rsid w:val="00E759DB"/>
    <w:rsid w:val="00EF5FEF"/>
    <w:rsid w:val="00F01E3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343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9343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9343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unhideWhenUsed/>
    <w:qFormat/>
    <w:rsid w:val="003F65FF"/>
    <w:pPr>
      <w:keepNext/>
      <w:keepLines/>
      <w:spacing w:before="200" w:after="0"/>
      <w:outlineLvl w:val="3"/>
    </w:pPr>
    <w:rPr>
      <w:rFonts w:asciiTheme="majorHAnsi" w:eastAsiaTheme="majorEastAsia" w:hAnsiTheme="majorHAnsi" w:cstheme="majorBidi"/>
      <w:b/>
      <w:bCs/>
      <w:i/>
      <w:iCs/>
      <w:color w:val="4F81BD" w:themeColor="accent1"/>
      <w:lang w:val="es-ES" w:eastAsia="en-US"/>
    </w:rPr>
  </w:style>
  <w:style w:type="paragraph" w:styleId="Ttulo6">
    <w:name w:val="heading 6"/>
    <w:basedOn w:val="Normal"/>
    <w:next w:val="Normal"/>
    <w:link w:val="Ttulo6Car"/>
    <w:uiPriority w:val="9"/>
    <w:semiHidden/>
    <w:unhideWhenUsed/>
    <w:qFormat/>
    <w:rsid w:val="003F65FF"/>
    <w:pPr>
      <w:keepNext/>
      <w:keepLines/>
      <w:spacing w:before="200" w:after="0"/>
      <w:outlineLvl w:val="5"/>
    </w:pPr>
    <w:rPr>
      <w:rFonts w:asciiTheme="majorHAnsi" w:eastAsiaTheme="majorEastAsia" w:hAnsiTheme="majorHAnsi" w:cstheme="majorBidi"/>
      <w:i/>
      <w:iCs/>
      <w:color w:val="243F60" w:themeColor="accent1" w:themeShade="7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43A9"/>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9343A9"/>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9343A9"/>
    <w:rPr>
      <w:rFonts w:ascii="Times New Roman" w:eastAsia="Times New Roman" w:hAnsi="Times New Roman" w:cs="Times New Roman"/>
      <w:b/>
      <w:bCs/>
      <w:sz w:val="27"/>
      <w:szCs w:val="27"/>
    </w:rPr>
  </w:style>
  <w:style w:type="character" w:customStyle="1" w:styleId="apple-converted-space">
    <w:name w:val="apple-converted-space"/>
    <w:basedOn w:val="Fuentedeprrafopredeter"/>
    <w:rsid w:val="009343A9"/>
  </w:style>
  <w:style w:type="character" w:styleId="Hipervnculo">
    <w:name w:val="Hyperlink"/>
    <w:basedOn w:val="Fuentedeprrafopredeter"/>
    <w:uiPriority w:val="99"/>
    <w:unhideWhenUsed/>
    <w:rsid w:val="009343A9"/>
    <w:rPr>
      <w:color w:val="0000FF"/>
      <w:u w:val="single"/>
    </w:rPr>
  </w:style>
  <w:style w:type="paragraph" w:styleId="NormalWeb">
    <w:name w:val="Normal (Web)"/>
    <w:basedOn w:val="Normal"/>
    <w:uiPriority w:val="99"/>
    <w:semiHidden/>
    <w:unhideWhenUsed/>
    <w:rsid w:val="009343A9"/>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343A9"/>
    <w:rPr>
      <w:i/>
      <w:iCs/>
    </w:rPr>
  </w:style>
  <w:style w:type="paragraph" w:customStyle="1" w:styleId="xhead">
    <w:name w:val="xhead"/>
    <w:basedOn w:val="Normal"/>
    <w:rsid w:val="00934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
    <w:name w:val="caption"/>
    <w:basedOn w:val="Fuentedeprrafopredeter"/>
    <w:rsid w:val="009343A9"/>
  </w:style>
  <w:style w:type="character" w:customStyle="1" w:styleId="caption-text">
    <w:name w:val="caption-text"/>
    <w:basedOn w:val="Fuentedeprrafopredeter"/>
    <w:rsid w:val="009343A9"/>
  </w:style>
  <w:style w:type="paragraph" w:styleId="Textodeglobo">
    <w:name w:val="Balloon Text"/>
    <w:basedOn w:val="Normal"/>
    <w:link w:val="TextodegloboCar"/>
    <w:uiPriority w:val="99"/>
    <w:semiHidden/>
    <w:unhideWhenUsed/>
    <w:rsid w:val="009343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3A9"/>
    <w:rPr>
      <w:rFonts w:ascii="Tahoma" w:hAnsi="Tahoma" w:cs="Tahoma"/>
      <w:sz w:val="16"/>
      <w:szCs w:val="16"/>
    </w:rPr>
  </w:style>
  <w:style w:type="paragraph" w:styleId="Textoindependiente">
    <w:name w:val="Body Text"/>
    <w:basedOn w:val="Normal"/>
    <w:link w:val="TextoindependienteCar"/>
    <w:uiPriority w:val="99"/>
    <w:unhideWhenUsed/>
    <w:rsid w:val="00227EA5"/>
    <w:pPr>
      <w:jc w:val="center"/>
    </w:pPr>
    <w:rPr>
      <w:rFonts w:eastAsiaTheme="minorHAnsi"/>
      <w:sz w:val="28"/>
      <w:lang w:val="en-US" w:eastAsia="en-US"/>
    </w:rPr>
  </w:style>
  <w:style w:type="character" w:customStyle="1" w:styleId="TextoindependienteCar">
    <w:name w:val="Texto independiente Car"/>
    <w:basedOn w:val="Fuentedeprrafopredeter"/>
    <w:link w:val="Textoindependiente"/>
    <w:uiPriority w:val="99"/>
    <w:rsid w:val="00227EA5"/>
    <w:rPr>
      <w:rFonts w:eastAsiaTheme="minorHAnsi"/>
      <w:sz w:val="28"/>
      <w:lang w:val="en-US" w:eastAsia="en-US"/>
    </w:rPr>
  </w:style>
  <w:style w:type="table" w:styleId="Tablaconcuadrcula">
    <w:name w:val="Table Grid"/>
    <w:basedOn w:val="Tablanormal"/>
    <w:uiPriority w:val="59"/>
    <w:rsid w:val="00674A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3F65FF"/>
    <w:rPr>
      <w:rFonts w:asciiTheme="majorHAnsi" w:eastAsiaTheme="majorEastAsia" w:hAnsiTheme="majorHAnsi" w:cstheme="majorBidi"/>
      <w:b/>
      <w:bCs/>
      <w:i/>
      <w:iCs/>
      <w:color w:val="4F81BD" w:themeColor="accent1"/>
      <w:lang w:val="es-ES" w:eastAsia="en-US"/>
    </w:rPr>
  </w:style>
  <w:style w:type="character" w:customStyle="1" w:styleId="Ttulo6Car">
    <w:name w:val="Título 6 Car"/>
    <w:basedOn w:val="Fuentedeprrafopredeter"/>
    <w:link w:val="Ttulo6"/>
    <w:uiPriority w:val="9"/>
    <w:semiHidden/>
    <w:rsid w:val="003F65FF"/>
    <w:rPr>
      <w:rFonts w:asciiTheme="majorHAnsi" w:eastAsiaTheme="majorEastAsia" w:hAnsiTheme="majorHAnsi" w:cstheme="majorBidi"/>
      <w:i/>
      <w:iCs/>
      <w:color w:val="243F60" w:themeColor="accent1" w:themeShade="7F"/>
      <w:lang w:val="es-ES" w:eastAsia="en-US"/>
    </w:rPr>
  </w:style>
</w:styles>
</file>

<file path=word/webSettings.xml><?xml version="1.0" encoding="utf-8"?>
<w:webSettings xmlns:r="http://schemas.openxmlformats.org/officeDocument/2006/relationships" xmlns:w="http://schemas.openxmlformats.org/wordprocessingml/2006/main">
  <w:divs>
    <w:div w:id="1126778566">
      <w:bodyDiv w:val="1"/>
      <w:marLeft w:val="0"/>
      <w:marRight w:val="0"/>
      <w:marTop w:val="0"/>
      <w:marBottom w:val="0"/>
      <w:divBdr>
        <w:top w:val="none" w:sz="0" w:space="0" w:color="auto"/>
        <w:left w:val="none" w:sz="0" w:space="0" w:color="auto"/>
        <w:bottom w:val="none" w:sz="0" w:space="0" w:color="auto"/>
        <w:right w:val="none" w:sz="0" w:space="0" w:color="auto"/>
      </w:divBdr>
      <w:divsChild>
        <w:div w:id="788664938">
          <w:marLeft w:val="0"/>
          <w:marRight w:val="0"/>
          <w:marTop w:val="0"/>
          <w:marBottom w:val="0"/>
          <w:divBdr>
            <w:top w:val="none" w:sz="0" w:space="0" w:color="auto"/>
            <w:left w:val="none" w:sz="0" w:space="0" w:color="auto"/>
            <w:bottom w:val="none" w:sz="0" w:space="0" w:color="auto"/>
            <w:right w:val="none" w:sz="0" w:space="0" w:color="auto"/>
          </w:divBdr>
          <w:divsChild>
            <w:div w:id="1986397656">
              <w:marLeft w:val="0"/>
              <w:marRight w:val="0"/>
              <w:marTop w:val="0"/>
              <w:marBottom w:val="0"/>
              <w:divBdr>
                <w:top w:val="none" w:sz="0" w:space="0" w:color="auto"/>
                <w:left w:val="none" w:sz="0" w:space="0" w:color="auto"/>
                <w:bottom w:val="none" w:sz="0" w:space="0" w:color="auto"/>
                <w:right w:val="none" w:sz="0" w:space="0" w:color="auto"/>
              </w:divBdr>
              <w:divsChild>
                <w:div w:id="1510368810">
                  <w:marLeft w:val="0"/>
                  <w:marRight w:val="0"/>
                  <w:marTop w:val="0"/>
                  <w:marBottom w:val="54"/>
                  <w:divBdr>
                    <w:top w:val="none" w:sz="0" w:space="0" w:color="auto"/>
                    <w:left w:val="none" w:sz="0" w:space="0" w:color="auto"/>
                    <w:bottom w:val="none" w:sz="0" w:space="0" w:color="auto"/>
                    <w:right w:val="none" w:sz="0" w:space="0" w:color="auto"/>
                  </w:divBdr>
                </w:div>
              </w:divsChild>
            </w:div>
          </w:divsChild>
        </w:div>
        <w:div w:id="769593964">
          <w:marLeft w:val="0"/>
          <w:marRight w:val="0"/>
          <w:marTop w:val="0"/>
          <w:marBottom w:val="0"/>
          <w:divBdr>
            <w:top w:val="none" w:sz="0" w:space="0" w:color="auto"/>
            <w:left w:val="none" w:sz="0" w:space="0" w:color="auto"/>
            <w:bottom w:val="none" w:sz="0" w:space="0" w:color="auto"/>
            <w:right w:val="none" w:sz="0" w:space="0" w:color="auto"/>
          </w:divBdr>
          <w:divsChild>
            <w:div w:id="1942453366">
              <w:marLeft w:val="204"/>
              <w:marRight w:val="0"/>
              <w:marTop w:val="0"/>
              <w:marBottom w:val="136"/>
              <w:divBdr>
                <w:top w:val="none" w:sz="0" w:space="0" w:color="auto"/>
                <w:left w:val="none" w:sz="0" w:space="0" w:color="auto"/>
                <w:bottom w:val="none" w:sz="0" w:space="0" w:color="auto"/>
                <w:right w:val="none" w:sz="0" w:space="0" w:color="auto"/>
              </w:divBdr>
            </w:div>
            <w:div w:id="1639989140">
              <w:marLeft w:val="204"/>
              <w:marRight w:val="0"/>
              <w:marTop w:val="0"/>
              <w:marBottom w:val="13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ist.com/news/briefing/21649488-those-peril" TargetMode="External"/><Relationship Id="rId3" Type="http://schemas.openxmlformats.org/officeDocument/2006/relationships/styles" Target="styles.xml"/><Relationship Id="rId7" Type="http://schemas.openxmlformats.org/officeDocument/2006/relationships/hyperlink" Target="http://www.economist.com/news/leaders/21649465-eus-policy-maritime-refugees-has-gone-disastrously-wrong-europes-boat-peop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50715-2F46-455B-B503-EDE2828E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1242</Words>
  <Characters>6832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4</cp:revision>
  <dcterms:created xsi:type="dcterms:W3CDTF">2015-08-29T16:15:00Z</dcterms:created>
  <dcterms:modified xsi:type="dcterms:W3CDTF">2015-08-29T19:42:00Z</dcterms:modified>
</cp:coreProperties>
</file>